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F3570" w14:textId="77777777" w:rsidR="00A6247C" w:rsidRPr="00BE5FBD" w:rsidRDefault="00A6247C" w:rsidP="007A6D5C">
      <w:pPr>
        <w:spacing w:line="360" w:lineRule="auto"/>
        <w:jc w:val="both"/>
        <w:rPr>
          <w:rFonts w:ascii="Times New Roman" w:eastAsia="標楷體" w:hAnsi="Times New Roman" w:cs="Times New Roman"/>
          <w:szCs w:val="24"/>
        </w:rPr>
      </w:pPr>
      <w:r>
        <w:rPr>
          <w:rFonts w:ascii="Times New Roman" w:eastAsia="標楷體" w:hAnsi="Times New Roman" w:cs="Times New Roman"/>
          <w:szCs w:val="24"/>
        </w:rPr>
        <w:t>Slide no.: NTU 2016-1963</w:t>
      </w:r>
    </w:p>
    <w:p w14:paraId="47C1DBE2" w14:textId="77777777" w:rsidR="00A6247C" w:rsidRPr="00BE5FBD" w:rsidRDefault="00A6247C" w:rsidP="007A6D5C">
      <w:pPr>
        <w:spacing w:line="360" w:lineRule="auto"/>
        <w:jc w:val="both"/>
        <w:rPr>
          <w:rFonts w:ascii="Times New Roman" w:eastAsia="標楷體" w:hAnsi="Times New Roman" w:cs="Times New Roman"/>
          <w:szCs w:val="24"/>
        </w:rPr>
      </w:pPr>
      <w:r w:rsidRPr="00BE5FBD">
        <w:rPr>
          <w:rFonts w:ascii="Times New Roman" w:eastAsia="標楷體" w:hAnsi="Times New Roman" w:cs="Times New Roman"/>
          <w:szCs w:val="24"/>
        </w:rPr>
        <w:t xml:space="preserve">Slide view: </w:t>
      </w:r>
    </w:p>
    <w:p w14:paraId="731D50E7" w14:textId="77777777" w:rsidR="00A6247C" w:rsidRPr="00BE5FBD" w:rsidRDefault="00A6247C" w:rsidP="007A6D5C">
      <w:pPr>
        <w:spacing w:line="360" w:lineRule="auto"/>
        <w:jc w:val="both"/>
        <w:rPr>
          <w:rFonts w:ascii="Times New Roman" w:eastAsia="標楷體" w:hAnsi="Times New Roman" w:cs="Times New Roman"/>
          <w:szCs w:val="24"/>
        </w:rPr>
      </w:pPr>
      <w:r w:rsidRPr="00BE5FBD">
        <w:rPr>
          <w:rFonts w:ascii="Times New Roman" w:eastAsia="標楷體" w:hAnsi="Times New Roman" w:cs="Times New Roman"/>
          <w:szCs w:val="24"/>
        </w:rPr>
        <w:t>Li, Wen-Ta (</w:t>
      </w:r>
      <w:r w:rsidRPr="00BE5FBD">
        <w:rPr>
          <w:rFonts w:ascii="Times New Roman" w:eastAsia="標楷體" w:hAnsi="Times New Roman" w:cs="Times New Roman"/>
          <w:szCs w:val="24"/>
        </w:rPr>
        <w:t>李文達</w:t>
      </w:r>
      <w:r>
        <w:rPr>
          <w:rFonts w:ascii="Times New Roman" w:eastAsia="標楷體" w:hAnsi="Times New Roman" w:cs="Times New Roman"/>
          <w:szCs w:val="24"/>
        </w:rPr>
        <w:t>), DVM, MS</w:t>
      </w:r>
      <w:r w:rsidRPr="00BE5FBD">
        <w:rPr>
          <w:rFonts w:ascii="Times New Roman" w:eastAsia="標楷體" w:hAnsi="Times New Roman" w:cs="Times New Roman"/>
          <w:szCs w:val="24"/>
        </w:rPr>
        <w:t xml:space="preserve">; </w:t>
      </w:r>
      <w:r>
        <w:rPr>
          <w:rFonts w:ascii="Times New Roman" w:eastAsia="標楷體" w:hAnsi="Times New Roman" w:cs="Times New Roman"/>
          <w:szCs w:val="24"/>
        </w:rPr>
        <w:t>Chen, Bo</w:t>
      </w:r>
      <w:r w:rsidRPr="00BE5FBD">
        <w:rPr>
          <w:rFonts w:ascii="Times New Roman" w:eastAsia="標楷體" w:hAnsi="Times New Roman" w:cs="Times New Roman"/>
          <w:szCs w:val="24"/>
        </w:rPr>
        <w:t xml:space="preserve"> (</w:t>
      </w:r>
      <w:r>
        <w:rPr>
          <w:rFonts w:ascii="Times New Roman" w:eastAsia="標楷體" w:hAnsi="Times New Roman" w:cs="Times New Roman" w:hint="eastAsia"/>
          <w:szCs w:val="24"/>
        </w:rPr>
        <w:t>陳波</w:t>
      </w:r>
      <w:r w:rsidRPr="00BE5FBD">
        <w:rPr>
          <w:rFonts w:ascii="Times New Roman" w:eastAsia="標楷體" w:hAnsi="Times New Roman" w:cs="Times New Roman"/>
          <w:szCs w:val="24"/>
        </w:rPr>
        <w:t xml:space="preserve">), </w:t>
      </w:r>
      <w:r>
        <w:rPr>
          <w:rFonts w:ascii="Times New Roman" w:eastAsia="標楷體" w:hAnsi="Times New Roman" w:cs="Times New Roman"/>
          <w:szCs w:val="24"/>
        </w:rPr>
        <w:t>M</w:t>
      </w:r>
      <w:r>
        <w:rPr>
          <w:rFonts w:ascii="Times New Roman" w:eastAsia="標楷體" w:hAnsi="Times New Roman" w:cs="Times New Roman" w:hint="eastAsia"/>
          <w:szCs w:val="24"/>
        </w:rPr>
        <w:t>S</w:t>
      </w:r>
      <w:r w:rsidRPr="00BE5FBD">
        <w:rPr>
          <w:rFonts w:ascii="Times New Roman" w:eastAsia="標楷體" w:hAnsi="Times New Roman" w:cs="Times New Roman"/>
          <w:szCs w:val="24"/>
        </w:rPr>
        <w:t>; Wang, Fun-In (</w:t>
      </w:r>
      <w:r w:rsidRPr="00BE5FBD">
        <w:rPr>
          <w:rFonts w:ascii="Times New Roman" w:eastAsia="標楷體" w:hAnsi="Times New Roman" w:cs="Times New Roman"/>
          <w:szCs w:val="24"/>
        </w:rPr>
        <w:t>王汎熒</w:t>
      </w:r>
      <w:r>
        <w:rPr>
          <w:rFonts w:ascii="Times New Roman" w:eastAsia="標楷體" w:hAnsi="Times New Roman" w:cs="Times New Roman"/>
          <w:szCs w:val="24"/>
        </w:rPr>
        <w:t>), DVM, PhD</w:t>
      </w:r>
    </w:p>
    <w:p w14:paraId="46B5AC06" w14:textId="77777777" w:rsidR="00A6247C" w:rsidRPr="00BE5FBD" w:rsidRDefault="00A6247C" w:rsidP="007A6D5C">
      <w:pPr>
        <w:spacing w:line="360" w:lineRule="auto"/>
        <w:jc w:val="both"/>
        <w:rPr>
          <w:rFonts w:ascii="Times New Roman" w:eastAsia="標楷體" w:hAnsi="Times New Roman" w:cs="Times New Roman"/>
          <w:szCs w:val="24"/>
        </w:rPr>
      </w:pPr>
      <w:r w:rsidRPr="00BE5FBD">
        <w:rPr>
          <w:rFonts w:ascii="Times New Roman" w:eastAsia="標楷體" w:hAnsi="Times New Roman" w:cs="Times New Roman"/>
          <w:szCs w:val="24"/>
        </w:rPr>
        <w:t>Graduate Institute of Molecular and Comparative Pathobiology, School of Veterinary Medicine, National Taiwan University (</w:t>
      </w:r>
      <w:r w:rsidRPr="00BE5FBD">
        <w:rPr>
          <w:rFonts w:ascii="Times New Roman" w:eastAsia="標楷體" w:hAnsi="Times New Roman" w:cs="Times New Roman"/>
          <w:szCs w:val="24"/>
        </w:rPr>
        <w:t>國立台灣大學獸醫專業學院分子暨比較病理生物學研究所</w:t>
      </w:r>
      <w:r w:rsidRPr="00BE5FBD">
        <w:rPr>
          <w:rFonts w:ascii="Times New Roman" w:eastAsia="標楷體" w:hAnsi="Times New Roman" w:cs="Times New Roman"/>
          <w:szCs w:val="24"/>
        </w:rPr>
        <w:t>)</w:t>
      </w:r>
    </w:p>
    <w:p w14:paraId="429530A1" w14:textId="77777777" w:rsidR="00A6247C" w:rsidRPr="0093731B" w:rsidRDefault="00A6247C" w:rsidP="007A6D5C">
      <w:pPr>
        <w:spacing w:line="360" w:lineRule="auto"/>
        <w:jc w:val="both"/>
        <w:rPr>
          <w:rFonts w:ascii="Times New Roman" w:eastAsia="標楷體" w:hAnsi="Times New Roman" w:cs="Times New Roman"/>
          <w:b/>
          <w:szCs w:val="24"/>
          <w:u w:val="single"/>
        </w:rPr>
      </w:pPr>
      <w:r w:rsidRPr="0093731B">
        <w:rPr>
          <w:rFonts w:ascii="Times New Roman" w:eastAsia="標楷體" w:hAnsi="Times New Roman" w:cs="Times New Roman"/>
          <w:b/>
          <w:szCs w:val="24"/>
          <w:u w:val="single"/>
        </w:rPr>
        <w:t>CASE HISTORY</w:t>
      </w:r>
      <w:bookmarkStart w:id="0" w:name="_GoBack"/>
      <w:bookmarkEnd w:id="0"/>
    </w:p>
    <w:p w14:paraId="70777125" w14:textId="77777777" w:rsidR="00A6247C" w:rsidRPr="0093731B" w:rsidRDefault="00A6247C" w:rsidP="007A6D5C">
      <w:pPr>
        <w:spacing w:line="360" w:lineRule="auto"/>
        <w:jc w:val="both"/>
        <w:rPr>
          <w:rFonts w:ascii="Times New Roman" w:eastAsia="標楷體" w:hAnsi="Times New Roman" w:cs="Times New Roman"/>
          <w:b/>
          <w:szCs w:val="24"/>
        </w:rPr>
      </w:pPr>
      <w:r w:rsidRPr="0093731B">
        <w:rPr>
          <w:rFonts w:ascii="Times New Roman" w:eastAsia="標楷體" w:hAnsi="Times New Roman" w:cs="Times New Roman"/>
          <w:b/>
          <w:szCs w:val="24"/>
        </w:rPr>
        <w:t>Signalment:</w:t>
      </w:r>
    </w:p>
    <w:p w14:paraId="313C7E6C" w14:textId="77777777" w:rsidR="00A6247C" w:rsidRPr="00BE5FBD" w:rsidRDefault="00A6247C" w:rsidP="007A6D5C">
      <w:pPr>
        <w:spacing w:line="360" w:lineRule="auto"/>
        <w:ind w:firstLineChars="200" w:firstLine="480"/>
        <w:jc w:val="both"/>
        <w:rPr>
          <w:rFonts w:ascii="Times New Roman" w:eastAsia="標楷體" w:hAnsi="Times New Roman" w:cs="Times New Roman"/>
          <w:szCs w:val="24"/>
        </w:rPr>
      </w:pPr>
      <w:r w:rsidRPr="00581F08">
        <w:rPr>
          <w:rFonts w:ascii="Times New Roman" w:eastAsia="標楷體" w:hAnsi="Times New Roman" w:cs="Times New Roman"/>
          <w:szCs w:val="24"/>
        </w:rPr>
        <w:t>An 8-year-old castrated male Miniature Pinscher</w:t>
      </w:r>
    </w:p>
    <w:p w14:paraId="78CAB0F3" w14:textId="77777777" w:rsidR="00A6247C" w:rsidRPr="0093731B" w:rsidRDefault="00A6247C" w:rsidP="007A6D5C">
      <w:pPr>
        <w:spacing w:line="360" w:lineRule="auto"/>
        <w:jc w:val="both"/>
        <w:rPr>
          <w:rFonts w:ascii="Times New Roman" w:eastAsia="標楷體" w:hAnsi="Times New Roman" w:cs="Times New Roman"/>
          <w:b/>
          <w:szCs w:val="24"/>
        </w:rPr>
      </w:pPr>
      <w:r w:rsidRPr="0093731B">
        <w:rPr>
          <w:rFonts w:ascii="Times New Roman" w:eastAsia="標楷體" w:hAnsi="Times New Roman" w:cs="Times New Roman"/>
          <w:b/>
          <w:szCs w:val="24"/>
        </w:rPr>
        <w:t>Clinical History:</w:t>
      </w:r>
    </w:p>
    <w:p w14:paraId="12F35191" w14:textId="77777777" w:rsidR="00A6247C" w:rsidRPr="00581F08" w:rsidRDefault="00A6247C" w:rsidP="007A6D5C">
      <w:pPr>
        <w:spacing w:line="360" w:lineRule="auto"/>
        <w:ind w:firstLineChars="200" w:firstLine="480"/>
        <w:jc w:val="both"/>
        <w:rPr>
          <w:rFonts w:ascii="Times New Roman" w:eastAsia="標楷體" w:hAnsi="Times New Roman" w:cs="Times New Roman"/>
          <w:szCs w:val="24"/>
        </w:rPr>
      </w:pPr>
      <w:r w:rsidRPr="00581F08">
        <w:rPr>
          <w:rFonts w:ascii="Times New Roman" w:eastAsia="標楷體" w:hAnsi="Times New Roman" w:cs="Times New Roman"/>
          <w:szCs w:val="24"/>
        </w:rPr>
        <w:t xml:space="preserve">An 8-year-old castrated male Miniature Pinscher presented with hematuria and elevated renal indices for more than 1 month. A left sided renal mass was noted on abdominal radiography and ultrasonography. Swelling of the gingiva was noted shortly afterwards. Both the abdominal and gingival masses were excised after a blood transfusion for severe anemia. </w:t>
      </w:r>
    </w:p>
    <w:p w14:paraId="1B8CE1BF" w14:textId="77777777" w:rsidR="00A6247C" w:rsidRPr="0093731B" w:rsidRDefault="00A6247C" w:rsidP="007A6D5C">
      <w:pPr>
        <w:spacing w:line="360" w:lineRule="auto"/>
        <w:jc w:val="both"/>
        <w:rPr>
          <w:rFonts w:ascii="Times New Roman" w:eastAsia="標楷體" w:hAnsi="Times New Roman" w:cs="Times New Roman"/>
          <w:b/>
          <w:szCs w:val="24"/>
        </w:rPr>
      </w:pPr>
      <w:r w:rsidRPr="0093731B">
        <w:rPr>
          <w:rFonts w:ascii="Times New Roman" w:eastAsia="標楷體" w:hAnsi="Times New Roman" w:cs="Times New Roman"/>
          <w:b/>
          <w:szCs w:val="24"/>
        </w:rPr>
        <w:t>Gross Findings:</w:t>
      </w:r>
    </w:p>
    <w:p w14:paraId="06BD2D77" w14:textId="77777777" w:rsidR="00A6247C" w:rsidRPr="00581F08" w:rsidRDefault="00A6247C" w:rsidP="007A6D5C">
      <w:pPr>
        <w:spacing w:line="360" w:lineRule="auto"/>
        <w:ind w:firstLine="480"/>
        <w:jc w:val="both"/>
        <w:rPr>
          <w:rFonts w:ascii="Times New Roman" w:eastAsia="標楷體" w:hAnsi="Times New Roman" w:cs="Times New Roman"/>
          <w:szCs w:val="24"/>
        </w:rPr>
      </w:pPr>
      <w:r w:rsidRPr="00581F08">
        <w:rPr>
          <w:rFonts w:ascii="Times New Roman" w:eastAsia="標楷體" w:hAnsi="Times New Roman" w:cs="Times New Roman"/>
          <w:szCs w:val="24"/>
        </w:rPr>
        <w:t>Grossly, the renal mass, measured 12 x 12 x 13 cm in size, and was a partially encapsulated irregular solid mass with obvious nodular protrusions. The texture was firm and the color was generally white with dark red mottling and irregular depressions. The small-sized specimens from the gingiva, measuring 0.5 x 0.7 x 1 cm, were irregular in shape, beige to tan with dark red spots, and firm.</w:t>
      </w:r>
    </w:p>
    <w:p w14:paraId="2285CFE0" w14:textId="77777777" w:rsidR="00A6247C" w:rsidRPr="00BE5FBD" w:rsidRDefault="00A6247C" w:rsidP="007A6D5C">
      <w:pPr>
        <w:spacing w:line="360" w:lineRule="auto"/>
        <w:jc w:val="both"/>
        <w:rPr>
          <w:rFonts w:ascii="Times New Roman" w:eastAsia="標楷體" w:hAnsi="Times New Roman" w:cs="Times New Roman"/>
          <w:szCs w:val="24"/>
        </w:rPr>
      </w:pPr>
    </w:p>
    <w:p w14:paraId="02848D36" w14:textId="77777777" w:rsidR="00A6247C" w:rsidRPr="0093731B" w:rsidRDefault="00A6247C" w:rsidP="007A6D5C">
      <w:pPr>
        <w:spacing w:line="360" w:lineRule="auto"/>
        <w:jc w:val="both"/>
        <w:rPr>
          <w:rFonts w:ascii="Times New Roman" w:eastAsia="標楷體" w:hAnsi="Times New Roman" w:cs="Times New Roman"/>
          <w:b/>
          <w:szCs w:val="24"/>
          <w:u w:val="single"/>
        </w:rPr>
      </w:pPr>
      <w:r w:rsidRPr="0093731B">
        <w:rPr>
          <w:rFonts w:ascii="Times New Roman" w:eastAsia="標楷體" w:hAnsi="Times New Roman" w:cs="Times New Roman"/>
          <w:b/>
          <w:szCs w:val="24"/>
          <w:u w:val="single"/>
        </w:rPr>
        <w:t>CASE RESULT</w:t>
      </w:r>
    </w:p>
    <w:p w14:paraId="3229F303" w14:textId="77777777" w:rsidR="00A6247C" w:rsidRPr="0093731B" w:rsidRDefault="00A6247C" w:rsidP="007A6D5C">
      <w:pPr>
        <w:spacing w:line="360" w:lineRule="auto"/>
        <w:jc w:val="both"/>
        <w:rPr>
          <w:rFonts w:ascii="Times New Roman" w:eastAsia="標楷體" w:hAnsi="Times New Roman" w:cs="Times New Roman"/>
          <w:b/>
          <w:szCs w:val="24"/>
        </w:rPr>
      </w:pPr>
      <w:r w:rsidRPr="0093731B">
        <w:rPr>
          <w:rFonts w:ascii="Times New Roman" w:eastAsia="標楷體" w:hAnsi="Times New Roman" w:cs="Times New Roman"/>
          <w:b/>
          <w:szCs w:val="24"/>
        </w:rPr>
        <w:t>Histopathologic Findings:</w:t>
      </w:r>
    </w:p>
    <w:p w14:paraId="0E5C7BE2" w14:textId="77777777" w:rsidR="00A6247C" w:rsidRPr="00581F08" w:rsidRDefault="00A6247C" w:rsidP="007A6D5C">
      <w:pPr>
        <w:spacing w:line="360" w:lineRule="auto"/>
        <w:ind w:firstLine="480"/>
        <w:jc w:val="both"/>
        <w:rPr>
          <w:rFonts w:ascii="Times New Roman" w:eastAsia="標楷體" w:hAnsi="Times New Roman" w:cs="Times New Roman"/>
          <w:szCs w:val="24"/>
        </w:rPr>
      </w:pPr>
      <w:r w:rsidRPr="00581F08">
        <w:rPr>
          <w:rFonts w:ascii="Times New Roman" w:eastAsia="標楷體" w:hAnsi="Times New Roman" w:cs="Times New Roman"/>
          <w:szCs w:val="24"/>
        </w:rPr>
        <w:t xml:space="preserve">Microscopic examination revealed a partially encapsulated, poorly demarcated, and lobulated invasive neoplasm replacing and compressing the renal parenchyma. The neoplasm was composed of a disorganized mixture of three distinct elements, mainly blastemal elements with minor epithelial or mesenchymal differentiation. The blastemal element was composed of polygonal neoplastic blastemal cells arranged in sheets, nests, and ribbons. These cells had a scant amount of indistinctly bordered </w:t>
      </w:r>
      <w:r w:rsidRPr="00581F08">
        <w:rPr>
          <w:rFonts w:ascii="Times New Roman" w:eastAsia="標楷體" w:hAnsi="Times New Roman" w:cs="Times New Roman"/>
          <w:szCs w:val="24"/>
        </w:rPr>
        <w:lastRenderedPageBreak/>
        <w:t xml:space="preserve">eosinophilic cytoplasm, and contained a round to oval vacuolar nucleus with indistinct nucleoli. The epithelial element was composed of cuboidal to columnar cells arranged in infolded tubules and occasional projected tufts into lumina, forming “primitive glomeruli”. Separating and surrounding the aforementioned two elements was the mesenchymal component of spindle cells loosely arranged in </w:t>
      </w:r>
      <w:r w:rsidR="00D11442" w:rsidRPr="00D11442">
        <w:rPr>
          <w:rFonts w:ascii="Times New Roman" w:eastAsia="標楷體" w:hAnsi="Times New Roman" w:cs="Times New Roman"/>
          <w:szCs w:val="24"/>
        </w:rPr>
        <w:t>poorly delineated streams</w:t>
      </w:r>
      <w:r w:rsidRPr="00581F08">
        <w:rPr>
          <w:rFonts w:ascii="Times New Roman" w:eastAsia="標楷體" w:hAnsi="Times New Roman" w:cs="Times New Roman"/>
          <w:szCs w:val="24"/>
        </w:rPr>
        <w:t>. The mitotic rates of the neoplastic blastema, epithelial, and mesenchymal cells were 7-8, &lt; 1, and &lt; 1 per 400× field, respectively. There were multiple areas of hemorrhagic necrosis, corresponding to the dark red foci and depression seen grossly. The gingiva masses shared histological features similar to those of the primary renal nephroblastoma, suggestive of a distant metastasis</w:t>
      </w:r>
      <w:r>
        <w:rPr>
          <w:rFonts w:ascii="Times New Roman" w:eastAsia="標楷體" w:hAnsi="Times New Roman" w:cs="Times New Roman"/>
          <w:szCs w:val="24"/>
        </w:rPr>
        <w:t>.</w:t>
      </w:r>
    </w:p>
    <w:p w14:paraId="0D0943A7" w14:textId="77777777" w:rsidR="00A6247C" w:rsidRPr="000320E7" w:rsidRDefault="00A6247C" w:rsidP="007A6D5C">
      <w:pPr>
        <w:spacing w:line="360" w:lineRule="auto"/>
        <w:jc w:val="both"/>
        <w:rPr>
          <w:rFonts w:ascii="Times New Roman" w:eastAsia="標楷體" w:hAnsi="Times New Roman" w:cs="Times New Roman"/>
          <w:b/>
          <w:szCs w:val="24"/>
        </w:rPr>
      </w:pPr>
      <w:r w:rsidRPr="000320E7">
        <w:rPr>
          <w:rFonts w:ascii="Times New Roman" w:eastAsia="標楷體" w:hAnsi="Times New Roman" w:cs="Times New Roman"/>
          <w:b/>
          <w:szCs w:val="24"/>
        </w:rPr>
        <w:t>Morphological Diagnosis:</w:t>
      </w:r>
    </w:p>
    <w:p w14:paraId="37751A23" w14:textId="77777777" w:rsidR="00A6247C" w:rsidRDefault="00A6247C" w:rsidP="007A6D5C">
      <w:pPr>
        <w:pStyle w:val="a7"/>
        <w:numPr>
          <w:ilvl w:val="0"/>
          <w:numId w:val="17"/>
        </w:numPr>
        <w:spacing w:line="360" w:lineRule="auto"/>
        <w:ind w:leftChars="0"/>
        <w:jc w:val="both"/>
        <w:rPr>
          <w:rFonts w:ascii="Times New Roman" w:eastAsia="標楷體" w:hAnsi="Times New Roman" w:cs="Times New Roman"/>
          <w:szCs w:val="24"/>
        </w:rPr>
      </w:pPr>
      <w:r w:rsidRPr="00580BF0">
        <w:rPr>
          <w:rFonts w:ascii="Times New Roman" w:eastAsia="標楷體" w:hAnsi="Times New Roman" w:cs="Times New Roman"/>
          <w:szCs w:val="24"/>
        </w:rPr>
        <w:t>Renal nephroblastoma, blastema-predominant</w:t>
      </w:r>
      <w:r>
        <w:rPr>
          <w:rFonts w:ascii="Times New Roman" w:eastAsia="標楷體" w:hAnsi="Times New Roman" w:cs="Times New Roman"/>
          <w:szCs w:val="24"/>
        </w:rPr>
        <w:t>,</w:t>
      </w:r>
      <w:r w:rsidRPr="00580BF0">
        <w:rPr>
          <w:rFonts w:ascii="Times New Roman" w:eastAsia="標楷體" w:hAnsi="Times New Roman" w:cs="Times New Roman"/>
          <w:szCs w:val="24"/>
        </w:rPr>
        <w:t xml:space="preserve"> </w:t>
      </w:r>
      <w:r>
        <w:rPr>
          <w:rFonts w:ascii="Times New Roman" w:eastAsia="標楷體" w:hAnsi="Times New Roman" w:cs="Times New Roman"/>
          <w:szCs w:val="24"/>
        </w:rPr>
        <w:t>renal mass</w:t>
      </w:r>
    </w:p>
    <w:p w14:paraId="22787A99" w14:textId="77777777" w:rsidR="00A6247C" w:rsidRPr="00580BF0" w:rsidRDefault="00A6247C" w:rsidP="007A6D5C">
      <w:pPr>
        <w:pStyle w:val="a7"/>
        <w:numPr>
          <w:ilvl w:val="0"/>
          <w:numId w:val="17"/>
        </w:numPr>
        <w:spacing w:line="360" w:lineRule="auto"/>
        <w:ind w:leftChars="0"/>
        <w:jc w:val="both"/>
        <w:rPr>
          <w:rFonts w:ascii="Times New Roman" w:eastAsia="標楷體" w:hAnsi="Times New Roman" w:cs="Times New Roman"/>
          <w:szCs w:val="24"/>
        </w:rPr>
      </w:pPr>
      <w:r>
        <w:rPr>
          <w:rFonts w:ascii="Times New Roman" w:eastAsia="標楷體" w:hAnsi="Times New Roman" w:cs="Times New Roman"/>
          <w:szCs w:val="24"/>
        </w:rPr>
        <w:t>Carcinoma, histogenesis undetermined, gingival</w:t>
      </w:r>
      <w:r w:rsidRPr="00580BF0">
        <w:rPr>
          <w:rFonts w:ascii="Times New Roman" w:eastAsia="標楷體" w:hAnsi="Times New Roman" w:cs="Times New Roman"/>
          <w:szCs w:val="24"/>
        </w:rPr>
        <w:t xml:space="preserve"> mass</w:t>
      </w:r>
    </w:p>
    <w:p w14:paraId="0303F6CF" w14:textId="77777777" w:rsidR="00A6247C" w:rsidRPr="000320E7" w:rsidRDefault="00A6247C" w:rsidP="007A6D5C">
      <w:pPr>
        <w:spacing w:line="360" w:lineRule="auto"/>
        <w:jc w:val="both"/>
        <w:rPr>
          <w:rFonts w:ascii="Times New Roman" w:eastAsia="標楷體" w:hAnsi="Times New Roman" w:cs="Times New Roman"/>
          <w:b/>
          <w:szCs w:val="24"/>
        </w:rPr>
      </w:pPr>
      <w:r w:rsidRPr="000320E7">
        <w:rPr>
          <w:rFonts w:ascii="Times New Roman" w:eastAsia="標楷體" w:hAnsi="Times New Roman" w:cs="Times New Roman"/>
          <w:b/>
          <w:szCs w:val="24"/>
        </w:rPr>
        <w:t>Differential Diagnosis:</w:t>
      </w:r>
    </w:p>
    <w:p w14:paraId="4A2011A8" w14:textId="77777777" w:rsidR="00A6247C" w:rsidRPr="00581F08" w:rsidRDefault="00A6247C" w:rsidP="007A6D5C">
      <w:pPr>
        <w:spacing w:line="360" w:lineRule="auto"/>
        <w:jc w:val="both"/>
        <w:rPr>
          <w:rFonts w:ascii="Times New Roman" w:eastAsia="標楷體" w:hAnsi="Times New Roman" w:cs="Times New Roman"/>
          <w:szCs w:val="24"/>
        </w:rPr>
      </w:pPr>
      <w:r>
        <w:rPr>
          <w:rFonts w:ascii="Times New Roman" w:eastAsia="標楷體" w:hAnsi="Times New Roman" w:cs="Times New Roman"/>
          <w:b/>
          <w:szCs w:val="24"/>
        </w:rPr>
        <w:tab/>
      </w:r>
      <w:r w:rsidRPr="00581F08">
        <w:rPr>
          <w:rFonts w:ascii="Times New Roman" w:eastAsia="標楷體" w:hAnsi="Times New Roman" w:cs="Times New Roman"/>
          <w:szCs w:val="24"/>
        </w:rPr>
        <w:t xml:space="preserve">The differential diagnosis of gingiva mass </w:t>
      </w:r>
      <w:r>
        <w:rPr>
          <w:rFonts w:ascii="Times New Roman" w:eastAsia="標楷體" w:hAnsi="Times New Roman" w:cs="Times New Roman"/>
          <w:szCs w:val="24"/>
        </w:rPr>
        <w:t>includes</w:t>
      </w:r>
      <w:r w:rsidRPr="00581F08">
        <w:rPr>
          <w:rFonts w:ascii="Times New Roman" w:eastAsia="標楷體" w:hAnsi="Times New Roman" w:cs="Times New Roman"/>
          <w:szCs w:val="24"/>
        </w:rPr>
        <w:t xml:space="preserve"> </w:t>
      </w:r>
      <w:r>
        <w:rPr>
          <w:rFonts w:ascii="Times New Roman" w:eastAsia="標楷體" w:hAnsi="Times New Roman" w:cs="Times New Roman"/>
          <w:szCs w:val="24"/>
        </w:rPr>
        <w:t>primary gingival tumor and metastatic neoplasm from renal mass.</w:t>
      </w:r>
    </w:p>
    <w:p w14:paraId="4B522530" w14:textId="77777777" w:rsidR="00A6247C" w:rsidRPr="00581F08" w:rsidRDefault="00A6247C" w:rsidP="007A6D5C">
      <w:pPr>
        <w:spacing w:line="360" w:lineRule="auto"/>
        <w:jc w:val="both"/>
        <w:rPr>
          <w:rFonts w:ascii="Times New Roman" w:eastAsia="標楷體" w:hAnsi="Times New Roman" w:cs="Times New Roman"/>
          <w:szCs w:val="24"/>
        </w:rPr>
      </w:pPr>
      <w:r w:rsidRPr="00581F08">
        <w:rPr>
          <w:rFonts w:ascii="Times New Roman" w:eastAsia="標楷體" w:hAnsi="Times New Roman" w:cs="Times New Roman"/>
          <w:b/>
          <w:szCs w:val="24"/>
        </w:rPr>
        <w:t xml:space="preserve">Immunohistochemical (IHC) staining: </w:t>
      </w:r>
    </w:p>
    <w:p w14:paraId="29697409" w14:textId="77777777" w:rsidR="00A6247C" w:rsidRPr="00DE1B08" w:rsidRDefault="00A6247C" w:rsidP="007A6D5C">
      <w:pPr>
        <w:spacing w:line="360" w:lineRule="auto"/>
        <w:ind w:firstLine="360"/>
        <w:jc w:val="both"/>
        <w:rPr>
          <w:rFonts w:ascii="Times New Roman" w:eastAsia="標楷體" w:hAnsi="Times New Roman" w:cs="Times New Roman"/>
          <w:szCs w:val="24"/>
        </w:rPr>
      </w:pPr>
      <w:r w:rsidRPr="00581F08">
        <w:rPr>
          <w:rFonts w:ascii="Times New Roman" w:eastAsia="標楷體" w:hAnsi="Times New Roman" w:cs="Times New Roman"/>
          <w:szCs w:val="24"/>
        </w:rPr>
        <w:t xml:space="preserve">To identify the origin of the renal and gingival masses, IHC </w:t>
      </w:r>
      <w:r>
        <w:rPr>
          <w:rFonts w:ascii="Times New Roman" w:eastAsia="標楷體" w:hAnsi="Times New Roman" w:cs="Times New Roman"/>
          <w:szCs w:val="24"/>
        </w:rPr>
        <w:t>for cytokeratin (CK), vimentin</w:t>
      </w:r>
      <w:r w:rsidRPr="00581F08">
        <w:rPr>
          <w:rFonts w:ascii="Times New Roman" w:eastAsia="標楷體" w:hAnsi="Times New Roman" w:cs="Times New Roman"/>
          <w:szCs w:val="24"/>
        </w:rPr>
        <w:t xml:space="preserve">, and PAX-8 was performed. All of the internal controls from the normal feline tissues for the monoclonal antibodies used in the present case were positive, indicative of good quality of IHC staining for targeted cell markers. </w:t>
      </w:r>
      <w:r w:rsidRPr="00580BF0">
        <w:rPr>
          <w:rFonts w:ascii="Times New Roman" w:eastAsia="標楷體" w:hAnsi="Times New Roman" w:cs="Times New Roman"/>
          <w:szCs w:val="24"/>
        </w:rPr>
        <w:t>Neoplastic cells from both the kidney and gingiva showed similar positive patterns for CK, vimentin, and PAX-8. Some foci of the blastemal cells were positive for CK</w:t>
      </w:r>
      <w:r>
        <w:rPr>
          <w:rFonts w:ascii="Times New Roman" w:eastAsia="標楷體" w:hAnsi="Times New Roman" w:cs="Times New Roman"/>
          <w:szCs w:val="24"/>
        </w:rPr>
        <w:t>.</w:t>
      </w:r>
      <w:r w:rsidRPr="00580BF0">
        <w:rPr>
          <w:rFonts w:ascii="Times New Roman" w:eastAsia="標楷體" w:hAnsi="Times New Roman" w:cs="Times New Roman"/>
          <w:szCs w:val="24"/>
        </w:rPr>
        <w:t xml:space="preserve"> Most areas showed positivity for vim</w:t>
      </w:r>
      <w:r w:rsidRPr="00DE1B08">
        <w:rPr>
          <w:rFonts w:ascii="Times New Roman" w:eastAsia="標楷體" w:hAnsi="Times New Roman" w:cs="Times New Roman"/>
          <w:szCs w:val="24"/>
        </w:rPr>
        <w:t>entin and PAX-8 (Figs. 4 A, B, C). These results are consistent with the gingival neoplasm being a metastasis of the renal nephroblastoma.</w:t>
      </w:r>
    </w:p>
    <w:p w14:paraId="4D954FB1" w14:textId="77777777" w:rsidR="00A6247C" w:rsidRPr="00DE1B08" w:rsidRDefault="00A6247C" w:rsidP="007A6D5C">
      <w:pPr>
        <w:spacing w:line="360" w:lineRule="auto"/>
        <w:jc w:val="both"/>
        <w:rPr>
          <w:rFonts w:ascii="Times New Roman" w:eastAsia="標楷體" w:hAnsi="Times New Roman" w:cs="Times New Roman"/>
          <w:b/>
          <w:szCs w:val="24"/>
        </w:rPr>
      </w:pPr>
      <w:r w:rsidRPr="00DE1B08">
        <w:rPr>
          <w:rFonts w:ascii="Times New Roman" w:eastAsia="標楷體" w:hAnsi="Times New Roman" w:cs="Times New Roman"/>
          <w:b/>
          <w:szCs w:val="24"/>
        </w:rPr>
        <w:t>Final Diagnosis:</w:t>
      </w:r>
    </w:p>
    <w:p w14:paraId="741F0BA5" w14:textId="77777777" w:rsidR="00A6247C" w:rsidRPr="00DE1B08" w:rsidRDefault="00A6247C" w:rsidP="007A6D5C">
      <w:pPr>
        <w:spacing w:line="360" w:lineRule="auto"/>
        <w:ind w:firstLine="480"/>
        <w:jc w:val="both"/>
        <w:rPr>
          <w:rFonts w:ascii="Times New Roman" w:eastAsia="標楷體" w:hAnsi="Times New Roman" w:cs="Times New Roman"/>
          <w:szCs w:val="24"/>
        </w:rPr>
      </w:pPr>
      <w:r w:rsidRPr="00DE1B08">
        <w:rPr>
          <w:rFonts w:ascii="Times New Roman" w:eastAsia="標楷體" w:hAnsi="Times New Roman" w:cs="Times New Roman"/>
          <w:szCs w:val="24"/>
        </w:rPr>
        <w:t>Renal nephroblastoma, blastema-predominant with metastasis to gingiva, renal mass</w:t>
      </w:r>
    </w:p>
    <w:p w14:paraId="660EAAAE" w14:textId="77777777" w:rsidR="00123935" w:rsidRDefault="00123935" w:rsidP="007A6D5C">
      <w:pPr>
        <w:spacing w:line="360" w:lineRule="auto"/>
        <w:jc w:val="both"/>
        <w:rPr>
          <w:rFonts w:ascii="Times New Roman" w:eastAsia="標楷體" w:hAnsi="Times New Roman" w:cs="Times New Roman"/>
          <w:szCs w:val="24"/>
        </w:rPr>
      </w:pPr>
    </w:p>
    <w:p w14:paraId="5BB6CB39" w14:textId="77777777" w:rsidR="00A6247C" w:rsidRPr="00DE1B08" w:rsidRDefault="00A6247C" w:rsidP="007A6D5C">
      <w:pPr>
        <w:spacing w:line="360" w:lineRule="auto"/>
        <w:jc w:val="both"/>
        <w:rPr>
          <w:rFonts w:ascii="Times New Roman" w:eastAsia="標楷體" w:hAnsi="Times New Roman" w:cs="Times New Roman"/>
          <w:b/>
          <w:szCs w:val="24"/>
          <w:u w:val="single"/>
        </w:rPr>
      </w:pPr>
      <w:r w:rsidRPr="00DE1B08">
        <w:rPr>
          <w:rFonts w:ascii="Times New Roman" w:eastAsia="標楷體" w:hAnsi="Times New Roman" w:cs="Times New Roman"/>
          <w:b/>
          <w:szCs w:val="24"/>
          <w:u w:val="single"/>
        </w:rPr>
        <w:lastRenderedPageBreak/>
        <w:t>DISCUSSION</w:t>
      </w:r>
    </w:p>
    <w:p w14:paraId="0E9F26C5" w14:textId="77777777" w:rsidR="00A6247C" w:rsidRPr="00FC7FD9" w:rsidRDefault="00A6247C" w:rsidP="007A6D5C">
      <w:pPr>
        <w:spacing w:line="360" w:lineRule="auto"/>
        <w:ind w:firstLineChars="177" w:firstLine="425"/>
        <w:jc w:val="both"/>
        <w:rPr>
          <w:rFonts w:ascii="Times New Roman" w:hAnsi="Times New Roman" w:cs="Times New Roman"/>
          <w:szCs w:val="24"/>
          <w:shd w:val="clear" w:color="auto" w:fill="FFFFFF"/>
        </w:rPr>
      </w:pPr>
      <w:r w:rsidRPr="00FC7FD9">
        <w:rPr>
          <w:rFonts w:ascii="Times New Roman" w:hAnsi="Times New Roman" w:cs="Times New Roman"/>
          <w:szCs w:val="24"/>
          <w:shd w:val="clear" w:color="auto" w:fill="FFFFFF"/>
        </w:rPr>
        <w:t xml:space="preserve">Three cell types, epithelial, mesenchymal, and blastemal, </w:t>
      </w:r>
      <w:r w:rsidRPr="00FC7FD9">
        <w:rPr>
          <w:rFonts w:ascii="Times New Roman" w:eastAsia="新細明體" w:hAnsi="Times New Roman" w:cs="Times New Roman"/>
          <w:szCs w:val="24"/>
          <w:shd w:val="clear" w:color="auto" w:fill="FFFFFF"/>
        </w:rPr>
        <w:t>a</w:t>
      </w:r>
      <w:r w:rsidRPr="00FC7FD9">
        <w:rPr>
          <w:rFonts w:ascii="Times New Roman" w:hAnsi="Times New Roman" w:cs="Times New Roman"/>
          <w:szCs w:val="24"/>
          <w:shd w:val="clear" w:color="auto" w:fill="FFFFFF"/>
        </w:rPr>
        <w:t xml:space="preserve">re present in a classic </w:t>
      </w:r>
      <w:r w:rsidRPr="00FC7FD9">
        <w:rPr>
          <w:rFonts w:ascii="Times New Roman" w:eastAsia="新細明體" w:hAnsi="Times New Roman" w:cs="Times New Roman"/>
          <w:szCs w:val="24"/>
          <w:shd w:val="clear" w:color="auto" w:fill="FFFFFF"/>
        </w:rPr>
        <w:t>“</w:t>
      </w:r>
      <w:proofErr w:type="spellStart"/>
      <w:r w:rsidRPr="00FC7FD9">
        <w:rPr>
          <w:rFonts w:ascii="Times New Roman" w:hAnsi="Times New Roman" w:cs="Times New Roman"/>
          <w:szCs w:val="24"/>
          <w:shd w:val="clear" w:color="auto" w:fill="FFFFFF"/>
        </w:rPr>
        <w:t>triphasic</w:t>
      </w:r>
      <w:proofErr w:type="spellEnd"/>
      <w:r w:rsidRPr="00FC7FD9">
        <w:rPr>
          <w:rFonts w:ascii="Times New Roman" w:eastAsia="新細明體" w:hAnsi="Times New Roman" w:cs="Times New Roman"/>
          <w:szCs w:val="24"/>
          <w:shd w:val="clear" w:color="auto" w:fill="FFFFFF"/>
        </w:rPr>
        <w:t>”</w:t>
      </w:r>
      <w:r w:rsidRPr="00FC7FD9">
        <w:rPr>
          <w:rFonts w:ascii="Times New Roman" w:hAnsi="Times New Roman" w:cs="Times New Roman"/>
          <w:szCs w:val="24"/>
          <w:shd w:val="clear" w:color="auto" w:fill="FFFFFF"/>
        </w:rPr>
        <w:t xml:space="preserve"> </w:t>
      </w:r>
      <w:proofErr w:type="spellStart"/>
      <w:r w:rsidRPr="00FC7FD9">
        <w:rPr>
          <w:rFonts w:ascii="Times New Roman" w:hAnsi="Times New Roman" w:cs="Times New Roman"/>
          <w:szCs w:val="24"/>
          <w:shd w:val="clear" w:color="auto" w:fill="FFFFFF"/>
        </w:rPr>
        <w:t>nephroblastoma</w:t>
      </w:r>
      <w:proofErr w:type="spellEnd"/>
      <w:r w:rsidRPr="00FC7FD9">
        <w:rPr>
          <w:rFonts w:ascii="Times New Roman" w:hAnsi="Times New Roman" w:cs="Times New Roman"/>
          <w:szCs w:val="24"/>
          <w:shd w:val="clear" w:color="auto" w:fill="FFFFFF"/>
        </w:rPr>
        <w:t xml:space="preserve">. </w:t>
      </w:r>
      <w:r w:rsidRPr="00FC7FD9">
        <w:rPr>
          <w:rFonts w:ascii="Times New Roman" w:eastAsia="新細明體" w:hAnsi="Times New Roman" w:cs="Times New Roman"/>
          <w:szCs w:val="24"/>
          <w:shd w:val="clear" w:color="auto" w:fill="FFFFFF"/>
        </w:rPr>
        <w:t>R</w:t>
      </w:r>
      <w:r w:rsidRPr="00FC7FD9">
        <w:rPr>
          <w:rFonts w:ascii="Times New Roman" w:hAnsi="Times New Roman" w:cs="Times New Roman"/>
          <w:szCs w:val="24"/>
          <w:shd w:val="clear" w:color="auto" w:fill="FFFFFF"/>
        </w:rPr>
        <w:t>enal nephroblastomas tend to occur in juvenile dogs</w:t>
      </w:r>
      <w:r w:rsidRPr="00FC7FD9">
        <w:rPr>
          <w:rFonts w:ascii="Times New Roman" w:eastAsia="新細明體" w:hAnsi="Times New Roman" w:cs="Times New Roman"/>
          <w:szCs w:val="24"/>
          <w:shd w:val="clear" w:color="auto" w:fill="FFFFFF"/>
        </w:rPr>
        <w:t>;</w:t>
      </w:r>
      <w:r>
        <w:rPr>
          <w:rFonts w:ascii="Times New Roman" w:hAnsi="Times New Roman" w:cs="Times New Roman"/>
          <w:noProof/>
          <w:szCs w:val="24"/>
          <w:shd w:val="clear" w:color="auto" w:fill="FFFFFF"/>
          <w:vertAlign w:val="superscript"/>
        </w:rPr>
        <w:t>3</w:t>
      </w:r>
      <w:r w:rsidRPr="00FC7FD9">
        <w:rPr>
          <w:rFonts w:ascii="Times New Roman" w:hAnsi="Times New Roman" w:cs="Times New Roman"/>
          <w:szCs w:val="24"/>
          <w:shd w:val="clear" w:color="auto" w:fill="FFFFFF"/>
        </w:rPr>
        <w:t xml:space="preserve"> </w:t>
      </w:r>
      <w:r w:rsidRPr="00FC7FD9">
        <w:rPr>
          <w:rFonts w:ascii="Times New Roman" w:eastAsia="新細明體" w:hAnsi="Times New Roman" w:cs="Times New Roman"/>
          <w:szCs w:val="24"/>
          <w:shd w:val="clear" w:color="auto" w:fill="FFFFFF"/>
        </w:rPr>
        <w:t>h</w:t>
      </w:r>
      <w:r w:rsidRPr="00FC7FD9">
        <w:rPr>
          <w:rFonts w:ascii="Times New Roman" w:hAnsi="Times New Roman" w:cs="Times New Roman"/>
          <w:szCs w:val="24"/>
          <w:shd w:val="clear" w:color="auto" w:fill="FFFFFF"/>
        </w:rPr>
        <w:t>owever, a variety of case</w:t>
      </w:r>
      <w:r w:rsidRPr="00FC7FD9">
        <w:rPr>
          <w:rFonts w:ascii="Times New Roman" w:eastAsia="新細明體" w:hAnsi="Times New Roman" w:cs="Times New Roman"/>
          <w:szCs w:val="24"/>
          <w:shd w:val="clear" w:color="auto" w:fill="FFFFFF"/>
        </w:rPr>
        <w:t>s typically</w:t>
      </w:r>
      <w:r w:rsidRPr="00FC7FD9">
        <w:rPr>
          <w:rFonts w:ascii="Times New Roman" w:hAnsi="Times New Roman" w:cs="Times New Roman"/>
          <w:szCs w:val="24"/>
          <w:shd w:val="clear" w:color="auto" w:fill="FFFFFF"/>
        </w:rPr>
        <w:t xml:space="preserve"> affect middle-aged dogs </w:t>
      </w:r>
      <w:r w:rsidRPr="00FC7FD9">
        <w:rPr>
          <w:rFonts w:ascii="Times New Roman" w:eastAsia="新細明體" w:hAnsi="Times New Roman" w:cs="Times New Roman"/>
          <w:szCs w:val="24"/>
          <w:shd w:val="clear" w:color="auto" w:fill="FFFFFF"/>
        </w:rPr>
        <w:t>of</w:t>
      </w:r>
      <w:r w:rsidRPr="00FC7FD9">
        <w:rPr>
          <w:rFonts w:ascii="Times New Roman" w:hAnsi="Times New Roman" w:cs="Times New Roman"/>
          <w:szCs w:val="24"/>
          <w:shd w:val="clear" w:color="auto" w:fill="FFFFFF"/>
        </w:rPr>
        <w:t xml:space="preserve"> median age of 8 year</w:t>
      </w:r>
      <w:r w:rsidRPr="00FC7FD9">
        <w:rPr>
          <w:rFonts w:ascii="Times New Roman" w:eastAsia="新細明體" w:hAnsi="Times New Roman" w:cs="Times New Roman"/>
          <w:szCs w:val="24"/>
          <w:shd w:val="clear" w:color="auto" w:fill="FFFFFF"/>
        </w:rPr>
        <w:t xml:space="preserve">s, </w:t>
      </w:r>
      <w:r w:rsidRPr="00FC7FD9">
        <w:rPr>
          <w:rFonts w:ascii="Times New Roman" w:hAnsi="Times New Roman" w:cs="Times New Roman"/>
          <w:szCs w:val="24"/>
          <w:shd w:val="clear" w:color="auto" w:fill="FFFFFF"/>
        </w:rPr>
        <w:t xml:space="preserve">generally </w:t>
      </w:r>
      <w:r w:rsidRPr="00FC7FD9">
        <w:rPr>
          <w:rFonts w:ascii="Times New Roman" w:eastAsia="新細明體" w:hAnsi="Times New Roman" w:cs="Times New Roman"/>
          <w:szCs w:val="24"/>
          <w:shd w:val="clear" w:color="auto" w:fill="FFFFFF"/>
        </w:rPr>
        <w:t>without</w:t>
      </w:r>
      <w:r w:rsidRPr="00FC7FD9">
        <w:rPr>
          <w:rFonts w:ascii="Times New Roman" w:hAnsi="Times New Roman" w:cs="Times New Roman"/>
          <w:szCs w:val="24"/>
          <w:shd w:val="clear" w:color="auto" w:fill="FFFFFF"/>
        </w:rPr>
        <w:t xml:space="preserve"> breed or sex predilection.</w:t>
      </w:r>
      <w:r w:rsidRPr="0016319B">
        <w:rPr>
          <w:rFonts w:ascii="Times New Roman" w:hAnsi="Times New Roman" w:cs="Times New Roman"/>
          <w:noProof/>
          <w:szCs w:val="24"/>
          <w:shd w:val="clear" w:color="auto" w:fill="FFFFFF"/>
          <w:vertAlign w:val="superscript"/>
        </w:rPr>
        <w:t>3,5,15,17</w:t>
      </w:r>
      <w:r w:rsidRPr="00FC7FD9">
        <w:rPr>
          <w:rFonts w:ascii="Times New Roman" w:hAnsi="Times New Roman" w:cs="Times New Roman"/>
          <w:szCs w:val="24"/>
        </w:rPr>
        <w:t xml:space="preserve"> </w:t>
      </w:r>
      <w:r w:rsidRPr="00FC7FD9">
        <w:rPr>
          <w:rFonts w:ascii="Times New Roman" w:hAnsi="Times New Roman" w:cs="Times New Roman"/>
          <w:szCs w:val="24"/>
          <w:shd w:val="clear" w:color="auto" w:fill="FFFFFF"/>
        </w:rPr>
        <w:t xml:space="preserve">One or </w:t>
      </w:r>
      <w:r w:rsidRPr="00FC7FD9">
        <w:rPr>
          <w:rFonts w:ascii="Times New Roman" w:eastAsia="新細明體" w:hAnsi="Times New Roman" w:cs="Times New Roman"/>
          <w:szCs w:val="24"/>
          <w:shd w:val="clear" w:color="auto" w:fill="FFFFFF"/>
        </w:rPr>
        <w:t>both kidneys may be affected by nephroblastomas, and both kidneys can be fused into a single large mass.</w:t>
      </w:r>
      <w:r w:rsidRPr="0016319B">
        <w:rPr>
          <w:rFonts w:ascii="Times New Roman" w:hAnsi="Times New Roman" w:cs="Times New Roman"/>
          <w:noProof/>
          <w:szCs w:val="24"/>
          <w:shd w:val="clear" w:color="auto" w:fill="FFFFFF"/>
          <w:vertAlign w:val="superscript"/>
        </w:rPr>
        <w:t>2,5,13,22</w:t>
      </w:r>
      <w:r w:rsidRPr="00FC7FD9">
        <w:rPr>
          <w:rFonts w:ascii="Times New Roman" w:hAnsi="Times New Roman" w:cs="Times New Roman"/>
          <w:szCs w:val="24"/>
          <w:shd w:val="clear" w:color="auto" w:fill="FFFFFF"/>
        </w:rPr>
        <w:t xml:space="preserve"> Ectopic foci of nephroblastomas </w:t>
      </w:r>
      <w:r w:rsidRPr="00FC7FD9">
        <w:rPr>
          <w:rFonts w:ascii="Times New Roman" w:eastAsia="新細明體" w:hAnsi="Times New Roman" w:cs="Times New Roman"/>
          <w:szCs w:val="24"/>
          <w:shd w:val="clear" w:color="auto" w:fill="FFFFFF"/>
        </w:rPr>
        <w:t xml:space="preserve">involving </w:t>
      </w:r>
      <w:r w:rsidRPr="00FC7FD9">
        <w:rPr>
          <w:rFonts w:ascii="Times New Roman" w:hAnsi="Times New Roman" w:cs="Times New Roman"/>
          <w:szCs w:val="24"/>
          <w:shd w:val="clear" w:color="auto" w:fill="FFFFFF"/>
        </w:rPr>
        <w:t>the spinal cord may also be an origin of the neoplasm (spinal nephroblastomas).</w:t>
      </w:r>
      <w:r w:rsidRPr="0016319B">
        <w:rPr>
          <w:rFonts w:ascii="Times New Roman" w:hAnsi="Times New Roman" w:cs="Times New Roman"/>
          <w:noProof/>
          <w:szCs w:val="24"/>
          <w:shd w:val="clear" w:color="auto" w:fill="FFFFFF"/>
          <w:vertAlign w:val="superscript"/>
        </w:rPr>
        <w:t>2,5,13,22</w:t>
      </w:r>
      <w:r w:rsidRPr="00FC7FD9">
        <w:rPr>
          <w:rFonts w:ascii="Times New Roman" w:hAnsi="Times New Roman" w:cs="Times New Roman"/>
          <w:szCs w:val="24"/>
          <w:shd w:val="clear" w:color="auto" w:fill="FFFFFF"/>
        </w:rPr>
        <w:t xml:space="preserve"> Spinal nephroblastomas commonly occur in dogs from 6 months to 7 years of age and are thought to originate from the metanephric blastema or from a persistent nephrogenic rest that are trapped in the dura during development.</w:t>
      </w:r>
      <w:r w:rsidRPr="0016319B">
        <w:rPr>
          <w:rFonts w:ascii="Times New Roman" w:hAnsi="Times New Roman" w:cs="Times New Roman"/>
          <w:noProof/>
          <w:szCs w:val="24"/>
          <w:shd w:val="clear" w:color="auto" w:fill="FFFFFF"/>
          <w:vertAlign w:val="superscript"/>
        </w:rPr>
        <w:t>2,9,13,22</w:t>
      </w:r>
    </w:p>
    <w:p w14:paraId="0A9F1DF9" w14:textId="77777777" w:rsidR="00A6247C" w:rsidRPr="00267B96" w:rsidRDefault="00A6247C" w:rsidP="007A6D5C">
      <w:pPr>
        <w:spacing w:line="360" w:lineRule="auto"/>
        <w:ind w:firstLineChars="177" w:firstLine="425"/>
        <w:jc w:val="both"/>
        <w:rPr>
          <w:rFonts w:ascii="Times New Roman" w:eastAsia="新細明體" w:hAnsi="Times New Roman" w:cs="Times New Roman"/>
          <w:szCs w:val="24"/>
          <w:shd w:val="clear" w:color="auto" w:fill="FFFFFF"/>
        </w:rPr>
      </w:pPr>
      <w:r w:rsidRPr="00FC7FD9">
        <w:rPr>
          <w:rFonts w:ascii="Times New Roman" w:hAnsi="Times New Roman" w:cs="Times New Roman"/>
          <w:szCs w:val="24"/>
          <w:shd w:val="clear" w:color="auto" w:fill="FFFFFF"/>
        </w:rPr>
        <w:t xml:space="preserve">Half of previous canine cases of </w:t>
      </w:r>
      <w:r w:rsidRPr="00FC7FD9">
        <w:rPr>
          <w:rFonts w:ascii="Times New Roman" w:eastAsia="新細明體" w:hAnsi="Times New Roman" w:cs="Times New Roman"/>
          <w:szCs w:val="24"/>
          <w:shd w:val="clear" w:color="auto" w:fill="FFFFFF"/>
        </w:rPr>
        <w:t xml:space="preserve">renal </w:t>
      </w:r>
      <w:r w:rsidRPr="00FC7FD9">
        <w:rPr>
          <w:rFonts w:ascii="Times New Roman" w:hAnsi="Times New Roman" w:cs="Times New Roman"/>
          <w:szCs w:val="24"/>
          <w:shd w:val="clear" w:color="auto" w:fill="FFFFFF"/>
        </w:rPr>
        <w:t>nephroblastoma have widespread metastases, and</w:t>
      </w:r>
      <w:r w:rsidRPr="00FC7FD9">
        <w:rPr>
          <w:rFonts w:ascii="Times New Roman" w:eastAsia="新細明體" w:hAnsi="Times New Roman" w:cs="Times New Roman"/>
          <w:szCs w:val="24"/>
          <w:shd w:val="clear" w:color="auto" w:fill="FFFFFF"/>
        </w:rPr>
        <w:t xml:space="preserve"> metastatic sites may include the contralateral kidney, lung, liver, adrenal, ovary, thymus, mesentery, lymph nodes, thyroid, spinal cord, and bone.</w:t>
      </w:r>
      <w:r>
        <w:rPr>
          <w:rFonts w:ascii="Times New Roman" w:eastAsia="新細明體" w:hAnsi="Times New Roman" w:cs="Times New Roman"/>
          <w:noProof/>
          <w:szCs w:val="24"/>
          <w:shd w:val="clear" w:color="auto" w:fill="FFFFFF"/>
          <w:vertAlign w:val="superscript"/>
        </w:rPr>
        <w:t>3,4,9,15,17,20</w:t>
      </w:r>
      <w:r w:rsidRPr="00FC7FD9">
        <w:rPr>
          <w:rFonts w:ascii="Times New Roman" w:hAnsi="Times New Roman" w:cs="Times New Roman"/>
          <w:szCs w:val="24"/>
          <w:shd w:val="clear" w:color="auto" w:fill="FFFFFF"/>
        </w:rPr>
        <w:t xml:space="preserve"> To </w:t>
      </w:r>
      <w:r w:rsidRPr="00FC7FD9">
        <w:rPr>
          <w:rFonts w:ascii="Times New Roman" w:eastAsia="新細明體" w:hAnsi="Times New Roman" w:cs="Times New Roman"/>
          <w:szCs w:val="24"/>
          <w:shd w:val="clear" w:color="auto" w:fill="FFFFFF"/>
        </w:rPr>
        <w:t>the authors’</w:t>
      </w:r>
      <w:r w:rsidRPr="00FC7FD9">
        <w:rPr>
          <w:rFonts w:ascii="Times New Roman" w:hAnsi="Times New Roman" w:cs="Times New Roman"/>
          <w:szCs w:val="24"/>
          <w:shd w:val="clear" w:color="auto" w:fill="FFFFFF"/>
        </w:rPr>
        <w:t xml:space="preserve"> knowledge, this is the first report of gingiva metasta</w:t>
      </w:r>
      <w:r w:rsidRPr="00FC7FD9">
        <w:rPr>
          <w:rFonts w:ascii="Times New Roman" w:eastAsia="新細明體" w:hAnsi="Times New Roman" w:cs="Times New Roman"/>
          <w:szCs w:val="24"/>
          <w:shd w:val="clear" w:color="auto" w:fill="FFFFFF"/>
        </w:rPr>
        <w:t>sis</w:t>
      </w:r>
      <w:r w:rsidRPr="00FC7FD9">
        <w:rPr>
          <w:rFonts w:ascii="Times New Roman" w:hAnsi="Times New Roman" w:cs="Times New Roman"/>
          <w:szCs w:val="24"/>
          <w:shd w:val="clear" w:color="auto" w:fill="FFFFFF"/>
        </w:rPr>
        <w:t xml:space="preserve"> </w:t>
      </w:r>
      <w:r w:rsidRPr="00FC7FD9">
        <w:rPr>
          <w:rFonts w:ascii="Times New Roman" w:eastAsia="新細明體" w:hAnsi="Times New Roman" w:cs="Times New Roman"/>
          <w:szCs w:val="24"/>
          <w:shd w:val="clear" w:color="auto" w:fill="FFFFFF"/>
        </w:rPr>
        <w:t xml:space="preserve">from a primary renal </w:t>
      </w:r>
      <w:r w:rsidRPr="00FC7FD9">
        <w:rPr>
          <w:rFonts w:ascii="Times New Roman" w:hAnsi="Times New Roman" w:cs="Times New Roman"/>
          <w:szCs w:val="24"/>
          <w:shd w:val="clear" w:color="auto" w:fill="FFFFFF"/>
        </w:rPr>
        <w:t xml:space="preserve">nephroblastoma. </w:t>
      </w:r>
      <w:r w:rsidRPr="00FC7FD9">
        <w:rPr>
          <w:rFonts w:ascii="Times New Roman" w:eastAsia="新細明體" w:hAnsi="Times New Roman" w:cs="Times New Roman"/>
          <w:szCs w:val="24"/>
          <w:shd w:val="clear" w:color="auto" w:fill="FFFFFF"/>
        </w:rPr>
        <w:t>This gingival nephroblastoma was further confirmed</w:t>
      </w:r>
      <w:r w:rsidRPr="00FC7FD9">
        <w:rPr>
          <w:rFonts w:ascii="Times New Roman" w:hAnsi="Times New Roman" w:cs="Times New Roman"/>
          <w:szCs w:val="24"/>
          <w:shd w:val="clear" w:color="auto" w:fill="FFFFFF"/>
        </w:rPr>
        <w:t xml:space="preserve"> by </w:t>
      </w:r>
      <w:r w:rsidRPr="00FC7FD9">
        <w:rPr>
          <w:rFonts w:ascii="Times New Roman" w:eastAsia="新細明體" w:hAnsi="Times New Roman" w:cs="Times New Roman"/>
          <w:szCs w:val="24"/>
          <w:shd w:val="clear" w:color="auto" w:fill="FFFFFF"/>
        </w:rPr>
        <w:t>positive immunoreactivity with</w:t>
      </w:r>
      <w:r w:rsidRPr="00FC7FD9">
        <w:rPr>
          <w:rFonts w:ascii="Times New Roman" w:hAnsi="Times New Roman" w:cs="Times New Roman"/>
          <w:szCs w:val="24"/>
          <w:shd w:val="clear" w:color="auto" w:fill="FFFFFF"/>
        </w:rPr>
        <w:t xml:space="preserve"> PAX-8</w:t>
      </w:r>
      <w:r w:rsidRPr="00FC7FD9">
        <w:rPr>
          <w:rFonts w:ascii="Times New Roman" w:eastAsia="新細明體" w:hAnsi="Times New Roman" w:cs="Times New Roman"/>
          <w:szCs w:val="24"/>
          <w:shd w:val="clear" w:color="auto" w:fill="FFFFFF"/>
        </w:rPr>
        <w:t>,</w:t>
      </w:r>
      <w:r w:rsidRPr="00FC7FD9">
        <w:rPr>
          <w:rFonts w:ascii="Times New Roman" w:hAnsi="Times New Roman" w:cs="Times New Roman"/>
          <w:szCs w:val="24"/>
          <w:shd w:val="clear" w:color="auto" w:fill="FFFFFF"/>
        </w:rPr>
        <w:t xml:space="preserve"> </w:t>
      </w:r>
      <w:r w:rsidRPr="00FC7FD9">
        <w:rPr>
          <w:rFonts w:ascii="Times New Roman" w:eastAsia="新細明體" w:hAnsi="Times New Roman" w:cs="Times New Roman"/>
          <w:szCs w:val="24"/>
          <w:shd w:val="clear" w:color="auto" w:fill="FFFFFF"/>
        </w:rPr>
        <w:t>indicative</w:t>
      </w:r>
      <w:r w:rsidRPr="00FC7FD9">
        <w:rPr>
          <w:rFonts w:ascii="Times New Roman" w:hAnsi="Times New Roman" w:cs="Times New Roman"/>
          <w:szCs w:val="24"/>
          <w:shd w:val="clear" w:color="auto" w:fill="FFFFFF"/>
        </w:rPr>
        <w:t xml:space="preserve"> of </w:t>
      </w:r>
      <w:r w:rsidRPr="00FC7FD9">
        <w:rPr>
          <w:rFonts w:ascii="Times New Roman" w:eastAsia="新細明體" w:hAnsi="Times New Roman" w:cs="Times New Roman"/>
          <w:szCs w:val="24"/>
          <w:shd w:val="clear" w:color="auto" w:fill="FFFFFF"/>
        </w:rPr>
        <w:t>a</w:t>
      </w:r>
      <w:r w:rsidRPr="00FC7FD9">
        <w:rPr>
          <w:rFonts w:ascii="Times New Roman" w:hAnsi="Times New Roman" w:cs="Times New Roman"/>
          <w:szCs w:val="24"/>
          <w:shd w:val="clear" w:color="auto" w:fill="FFFFFF"/>
        </w:rPr>
        <w:t xml:space="preserve"> renal origin (Fig. 4)</w:t>
      </w:r>
      <w:r w:rsidRPr="00FC7FD9">
        <w:rPr>
          <w:rFonts w:ascii="Times New Roman" w:eastAsia="新細明體" w:hAnsi="Times New Roman" w:cs="Times New Roman"/>
          <w:szCs w:val="24"/>
          <w:shd w:val="clear" w:color="auto" w:fill="FFFFFF"/>
        </w:rPr>
        <w:t xml:space="preserve">. </w:t>
      </w:r>
      <w:r w:rsidRPr="00FC7FD9">
        <w:rPr>
          <w:rFonts w:ascii="Times New Roman" w:hAnsi="Times New Roman" w:cs="Times New Roman"/>
          <w:szCs w:val="24"/>
          <w:shd w:val="clear" w:color="auto" w:fill="FFFFFF"/>
        </w:rPr>
        <w:t>PAX-8-positive tumors may be of</w:t>
      </w:r>
      <w:r w:rsidRPr="00FC7FD9">
        <w:rPr>
          <w:rFonts w:ascii="Times New Roman" w:eastAsia="新細明體" w:hAnsi="Times New Roman" w:cs="Times New Roman"/>
          <w:szCs w:val="24"/>
          <w:shd w:val="clear" w:color="auto" w:fill="FFFFFF"/>
        </w:rPr>
        <w:t xml:space="preserve"> </w:t>
      </w:r>
      <w:r w:rsidRPr="00FC7FD9">
        <w:rPr>
          <w:rFonts w:ascii="Times New Roman" w:hAnsi="Times New Roman" w:cs="Times New Roman"/>
          <w:szCs w:val="24"/>
          <w:shd w:val="clear" w:color="auto" w:fill="FFFFFF"/>
        </w:rPr>
        <w:t xml:space="preserve">renal, Mullerian, thymic, </w:t>
      </w:r>
      <w:r w:rsidRPr="00FC7FD9">
        <w:rPr>
          <w:rFonts w:ascii="Times New Roman" w:eastAsia="新細明體" w:hAnsi="Times New Roman" w:cs="Times New Roman"/>
          <w:szCs w:val="24"/>
          <w:shd w:val="clear" w:color="auto" w:fill="FFFFFF"/>
        </w:rPr>
        <w:t xml:space="preserve">and </w:t>
      </w:r>
      <w:r w:rsidRPr="00FC7FD9">
        <w:rPr>
          <w:rFonts w:ascii="Times New Roman" w:hAnsi="Times New Roman" w:cs="Times New Roman"/>
          <w:szCs w:val="24"/>
          <w:shd w:val="clear" w:color="auto" w:fill="FFFFFF"/>
        </w:rPr>
        <w:t>thyroid origin</w:t>
      </w:r>
      <w:r w:rsidRPr="00FC7FD9">
        <w:rPr>
          <w:rFonts w:ascii="Times New Roman" w:eastAsia="新細明體" w:hAnsi="Times New Roman" w:cs="Times New Roman"/>
          <w:szCs w:val="24"/>
          <w:shd w:val="clear" w:color="auto" w:fill="FFFFFF"/>
        </w:rPr>
        <w:t>.</w:t>
      </w:r>
      <w:r w:rsidRPr="0016319B">
        <w:rPr>
          <w:rFonts w:ascii="Times New Roman" w:eastAsia="新細明體" w:hAnsi="Times New Roman" w:cs="Times New Roman"/>
          <w:noProof/>
          <w:szCs w:val="24"/>
          <w:shd w:val="clear" w:color="auto" w:fill="FFFFFF"/>
          <w:vertAlign w:val="superscript"/>
        </w:rPr>
        <w:t>12,18</w:t>
      </w:r>
      <w:r w:rsidRPr="00FC7FD9">
        <w:rPr>
          <w:rFonts w:ascii="Times New Roman" w:eastAsia="新細明體" w:hAnsi="Times New Roman" w:cs="Times New Roman"/>
          <w:szCs w:val="24"/>
          <w:shd w:val="clear" w:color="auto" w:fill="FFFFFF"/>
        </w:rPr>
        <w:t xml:space="preserve"> In the present case, the major blastemal element readily ruled out those non-renal origins.</w:t>
      </w:r>
      <w:r w:rsidRPr="00FC7FD9">
        <w:rPr>
          <w:rFonts w:ascii="Times New Roman" w:hAnsi="Times New Roman" w:cs="Times New Roman"/>
          <w:szCs w:val="24"/>
          <w:shd w:val="clear" w:color="auto" w:fill="FFFFFF"/>
        </w:rPr>
        <w:t xml:space="preserve"> The s</w:t>
      </w:r>
      <w:r w:rsidRPr="00FC7FD9">
        <w:rPr>
          <w:rFonts w:ascii="Times New Roman" w:eastAsia="新細明體" w:hAnsi="Times New Roman" w:cs="Times New Roman"/>
          <w:szCs w:val="24"/>
          <w:shd w:val="clear" w:color="auto" w:fill="FFFFFF"/>
        </w:rPr>
        <w:t>imilar</w:t>
      </w:r>
      <w:r w:rsidRPr="00FC7FD9">
        <w:rPr>
          <w:rFonts w:ascii="Times New Roman" w:hAnsi="Times New Roman" w:cs="Times New Roman"/>
          <w:szCs w:val="24"/>
          <w:shd w:val="clear" w:color="auto" w:fill="FFFFFF"/>
        </w:rPr>
        <w:t xml:space="preserve"> expression pattern of CK, </w:t>
      </w:r>
      <w:r w:rsidRPr="00FC7FD9">
        <w:rPr>
          <w:rFonts w:ascii="Times New Roman" w:eastAsia="新細明體" w:hAnsi="Times New Roman" w:cs="Times New Roman"/>
          <w:szCs w:val="24"/>
          <w:shd w:val="clear" w:color="auto" w:fill="FFFFFF"/>
        </w:rPr>
        <w:t>v</w:t>
      </w:r>
      <w:r w:rsidRPr="00FC7FD9">
        <w:rPr>
          <w:rFonts w:ascii="Times New Roman" w:hAnsi="Times New Roman" w:cs="Times New Roman"/>
          <w:szCs w:val="24"/>
          <w:shd w:val="clear" w:color="auto" w:fill="FFFFFF"/>
        </w:rPr>
        <w:t xml:space="preserve">imentin, and PAX-8 </w:t>
      </w:r>
      <w:r w:rsidRPr="00FC7FD9">
        <w:rPr>
          <w:rFonts w:ascii="Times New Roman" w:eastAsia="新細明體" w:hAnsi="Times New Roman" w:cs="Times New Roman"/>
          <w:szCs w:val="24"/>
          <w:shd w:val="clear" w:color="auto" w:fill="FFFFFF"/>
        </w:rPr>
        <w:t xml:space="preserve">between masses of both locations was </w:t>
      </w:r>
      <w:r w:rsidRPr="00FC7FD9">
        <w:rPr>
          <w:rFonts w:ascii="Times New Roman" w:hAnsi="Times New Roman" w:cs="Times New Roman"/>
          <w:szCs w:val="24"/>
          <w:shd w:val="clear" w:color="auto" w:fill="FFFFFF"/>
        </w:rPr>
        <w:t>also support</w:t>
      </w:r>
      <w:r w:rsidRPr="00FC7FD9">
        <w:rPr>
          <w:rFonts w:ascii="Times New Roman" w:eastAsia="新細明體" w:hAnsi="Times New Roman" w:cs="Times New Roman"/>
          <w:szCs w:val="24"/>
          <w:shd w:val="clear" w:color="auto" w:fill="FFFFFF"/>
        </w:rPr>
        <w:t>ive of</w:t>
      </w:r>
      <w:r w:rsidRPr="00FC7FD9">
        <w:rPr>
          <w:rFonts w:ascii="Times New Roman" w:hAnsi="Times New Roman" w:cs="Times New Roman"/>
          <w:szCs w:val="24"/>
          <w:shd w:val="clear" w:color="auto" w:fill="FFFFFF"/>
        </w:rPr>
        <w:t xml:space="preserve"> its </w:t>
      </w:r>
      <w:r w:rsidRPr="00FC7FD9">
        <w:rPr>
          <w:rFonts w:ascii="Times New Roman" w:eastAsia="新細明體" w:hAnsi="Times New Roman" w:cs="Times New Roman"/>
          <w:szCs w:val="24"/>
          <w:shd w:val="clear" w:color="auto" w:fill="FFFFFF"/>
        </w:rPr>
        <w:t>renal origin</w:t>
      </w:r>
      <w:r w:rsidRPr="00FC7FD9">
        <w:rPr>
          <w:rFonts w:ascii="Times New Roman" w:hAnsi="Times New Roman" w:cs="Times New Roman"/>
          <w:szCs w:val="24"/>
          <w:shd w:val="clear" w:color="auto" w:fill="FFFFFF"/>
        </w:rPr>
        <w:t xml:space="preserve">. </w:t>
      </w:r>
      <w:r w:rsidRPr="00FC7FD9">
        <w:rPr>
          <w:rFonts w:ascii="Times New Roman" w:eastAsia="新細明體" w:hAnsi="Times New Roman" w:cs="Times New Roman"/>
          <w:szCs w:val="24"/>
          <w:shd w:val="clear" w:color="auto" w:fill="FFFFFF"/>
        </w:rPr>
        <w:t xml:space="preserve">The metastasis most likely occurred hematogenously, </w:t>
      </w:r>
      <w:r w:rsidRPr="008409A4">
        <w:rPr>
          <w:rFonts w:ascii="Times New Roman" w:eastAsia="新細明體" w:hAnsi="Times New Roman" w:cs="Times New Roman"/>
          <w:szCs w:val="24"/>
          <w:shd w:val="clear" w:color="auto" w:fill="FFFFFF"/>
        </w:rPr>
        <w:t>which is suggested by emboli of neoplastic cells in the renal vasculature and severely dilated vascular lumens in the superficial lamina propria of the gingiva</w:t>
      </w:r>
      <w:r>
        <w:rPr>
          <w:rFonts w:ascii="Times New Roman" w:eastAsia="新細明體" w:hAnsi="Times New Roman" w:cs="Times New Roman"/>
          <w:szCs w:val="24"/>
          <w:shd w:val="clear" w:color="auto" w:fill="FFFFFF"/>
        </w:rPr>
        <w:t>.</w:t>
      </w:r>
    </w:p>
    <w:p w14:paraId="154D9B19" w14:textId="77777777" w:rsidR="00A6247C" w:rsidRPr="00267B96" w:rsidRDefault="00A6247C" w:rsidP="007A6D5C">
      <w:pPr>
        <w:spacing w:line="360" w:lineRule="auto"/>
        <w:ind w:firstLineChars="177" w:firstLine="425"/>
        <w:jc w:val="both"/>
        <w:rPr>
          <w:rFonts w:ascii="Times New Roman" w:hAnsi="Times New Roman" w:cs="Times New Roman"/>
          <w:szCs w:val="24"/>
          <w:shd w:val="clear" w:color="auto" w:fill="FFFFFF"/>
        </w:rPr>
      </w:pPr>
      <w:r w:rsidRPr="00267B96">
        <w:rPr>
          <w:rFonts w:ascii="Times New Roman" w:eastAsia="新細明體" w:hAnsi="Times New Roman" w:cs="Times New Roman"/>
          <w:szCs w:val="24"/>
          <w:shd w:val="clear" w:color="auto" w:fill="FFFFFF"/>
        </w:rPr>
        <w:t>A previously reported</w:t>
      </w:r>
      <w:r w:rsidRPr="00267B96">
        <w:rPr>
          <w:rFonts w:ascii="Times New Roman" w:hAnsi="Times New Roman" w:cs="Times New Roman"/>
          <w:szCs w:val="24"/>
          <w:shd w:val="clear" w:color="auto" w:fill="FFFFFF"/>
        </w:rPr>
        <w:t xml:space="preserve"> blast</w:t>
      </w:r>
      <w:r w:rsidRPr="00267B96">
        <w:rPr>
          <w:rFonts w:ascii="Times New Roman" w:eastAsia="新細明體" w:hAnsi="Times New Roman" w:cs="Times New Roman"/>
          <w:szCs w:val="24"/>
          <w:shd w:val="clear" w:color="auto" w:fill="FFFFFF"/>
        </w:rPr>
        <w:t>e</w:t>
      </w:r>
      <w:r w:rsidRPr="00267B96">
        <w:rPr>
          <w:rFonts w:ascii="Times New Roman" w:hAnsi="Times New Roman" w:cs="Times New Roman"/>
          <w:szCs w:val="24"/>
          <w:shd w:val="clear" w:color="auto" w:fill="FFFFFF"/>
        </w:rPr>
        <w:t xml:space="preserve">ma-predominant </w:t>
      </w:r>
      <w:r w:rsidRPr="00267B96">
        <w:rPr>
          <w:rFonts w:ascii="Times New Roman" w:eastAsia="新細明體" w:hAnsi="Times New Roman" w:cs="Times New Roman"/>
          <w:szCs w:val="24"/>
          <w:shd w:val="clear" w:color="auto" w:fill="FFFFFF"/>
        </w:rPr>
        <w:t xml:space="preserve">canine </w:t>
      </w:r>
      <w:r w:rsidRPr="00267B96">
        <w:rPr>
          <w:rFonts w:ascii="Times New Roman" w:hAnsi="Times New Roman" w:cs="Times New Roman"/>
          <w:szCs w:val="24"/>
          <w:shd w:val="clear" w:color="auto" w:fill="FFFFFF"/>
        </w:rPr>
        <w:t xml:space="preserve">nephroblastoma had the blastemal </w:t>
      </w:r>
      <w:r w:rsidRPr="00267B96">
        <w:rPr>
          <w:rFonts w:ascii="Times New Roman" w:eastAsia="新細明體" w:hAnsi="Times New Roman" w:cs="Times New Roman"/>
          <w:szCs w:val="24"/>
          <w:shd w:val="clear" w:color="auto" w:fill="FFFFFF"/>
        </w:rPr>
        <w:t>element</w:t>
      </w:r>
      <w:r w:rsidRPr="00267B96">
        <w:rPr>
          <w:rFonts w:ascii="Times New Roman" w:hAnsi="Times New Roman" w:cs="Times New Roman"/>
          <w:szCs w:val="24"/>
          <w:shd w:val="clear" w:color="auto" w:fill="FFFFFF"/>
        </w:rPr>
        <w:t xml:space="preserve"> </w:t>
      </w:r>
      <w:r w:rsidRPr="00267B96">
        <w:rPr>
          <w:rFonts w:ascii="Times New Roman" w:eastAsia="新細明體" w:hAnsi="Times New Roman" w:cs="Times New Roman"/>
          <w:szCs w:val="24"/>
          <w:shd w:val="clear" w:color="auto" w:fill="FFFFFF"/>
        </w:rPr>
        <w:t>but lacked</w:t>
      </w:r>
      <w:r w:rsidRPr="00267B96">
        <w:rPr>
          <w:rFonts w:ascii="Times New Roman" w:hAnsi="Times New Roman" w:cs="Times New Roman"/>
          <w:szCs w:val="24"/>
          <w:shd w:val="clear" w:color="auto" w:fill="FFFFFF"/>
        </w:rPr>
        <w:t xml:space="preserve"> the glomeruloid-like structures.</w:t>
      </w:r>
      <w:r w:rsidRPr="0016319B">
        <w:rPr>
          <w:rFonts w:ascii="Times New Roman" w:hAnsi="Times New Roman" w:cs="Times New Roman"/>
          <w:noProof/>
          <w:szCs w:val="24"/>
          <w:shd w:val="clear" w:color="auto" w:fill="FFFFFF"/>
          <w:vertAlign w:val="superscript"/>
        </w:rPr>
        <w:t>21</w:t>
      </w:r>
      <w:r>
        <w:rPr>
          <w:rFonts w:ascii="Times New Roman" w:hAnsi="Times New Roman" w:cs="Times New Roman"/>
          <w:noProof/>
          <w:szCs w:val="24"/>
          <w:shd w:val="clear" w:color="auto" w:fill="FFFFFF"/>
        </w:rPr>
        <w:t xml:space="preserve"> </w:t>
      </w:r>
      <w:r w:rsidRPr="00267B96">
        <w:rPr>
          <w:rFonts w:ascii="Times New Roman" w:hAnsi="Times New Roman" w:cs="Times New Roman"/>
          <w:szCs w:val="24"/>
          <w:shd w:val="clear" w:color="auto" w:fill="FFFFFF"/>
        </w:rPr>
        <w:t xml:space="preserve">In the present case, blastemal cells expressed both vimentin and scattered CK markers, implicating </w:t>
      </w:r>
      <w:r w:rsidRPr="00267B96">
        <w:rPr>
          <w:rFonts w:ascii="Times New Roman" w:eastAsia="新細明體" w:hAnsi="Times New Roman" w:cs="Times New Roman"/>
          <w:szCs w:val="24"/>
          <w:shd w:val="clear" w:color="auto" w:fill="FFFFFF"/>
        </w:rPr>
        <w:t xml:space="preserve">an </w:t>
      </w:r>
      <w:r w:rsidRPr="00267B96">
        <w:rPr>
          <w:rFonts w:ascii="Times New Roman" w:hAnsi="Times New Roman" w:cs="Times New Roman"/>
          <w:szCs w:val="24"/>
          <w:shd w:val="clear" w:color="auto" w:fill="FFFFFF"/>
        </w:rPr>
        <w:t xml:space="preserve">antigenic shift from vimentin to CK </w:t>
      </w:r>
      <w:r w:rsidRPr="00267B96">
        <w:rPr>
          <w:rFonts w:ascii="Times New Roman" w:eastAsia="新細明體" w:hAnsi="Times New Roman" w:cs="Times New Roman"/>
          <w:szCs w:val="24"/>
          <w:shd w:val="clear" w:color="auto" w:fill="FFFFFF"/>
        </w:rPr>
        <w:t>and resembling the mesenchymal-epithelial transition (blastemal to tubular or glomerular) that occurs in normal organogenesis</w:t>
      </w:r>
      <w:r w:rsidRPr="00267B96">
        <w:rPr>
          <w:rFonts w:ascii="Times New Roman" w:hAnsi="Times New Roman" w:cs="Times New Roman"/>
          <w:szCs w:val="24"/>
          <w:shd w:val="clear" w:color="auto" w:fill="FFFFFF"/>
        </w:rPr>
        <w:t>.</w:t>
      </w:r>
      <w:r w:rsidRPr="0016319B">
        <w:rPr>
          <w:rFonts w:ascii="Times New Roman" w:hAnsi="Times New Roman" w:cs="Times New Roman"/>
          <w:noProof/>
          <w:szCs w:val="24"/>
          <w:shd w:val="clear" w:color="auto" w:fill="FFFFFF"/>
          <w:vertAlign w:val="superscript"/>
        </w:rPr>
        <w:t>19</w:t>
      </w:r>
      <w:r w:rsidRPr="00267B96">
        <w:rPr>
          <w:rFonts w:ascii="Times New Roman" w:hAnsi="Times New Roman" w:cs="Times New Roman"/>
          <w:szCs w:val="24"/>
          <w:shd w:val="clear" w:color="auto" w:fill="FFFFFF"/>
        </w:rPr>
        <w:t xml:space="preserve"> In humans, the presence of nephrogenic rests (NRs), which are foc</w:t>
      </w:r>
      <w:r w:rsidRPr="00267B96">
        <w:rPr>
          <w:rFonts w:ascii="Times New Roman" w:eastAsia="新細明體" w:hAnsi="Times New Roman" w:cs="Times New Roman"/>
          <w:szCs w:val="24"/>
          <w:shd w:val="clear" w:color="auto" w:fill="FFFFFF"/>
        </w:rPr>
        <w:t>i</w:t>
      </w:r>
      <w:r w:rsidRPr="00267B96">
        <w:rPr>
          <w:rFonts w:ascii="Times New Roman" w:hAnsi="Times New Roman" w:cs="Times New Roman"/>
          <w:szCs w:val="24"/>
          <w:shd w:val="clear" w:color="auto" w:fill="FFFFFF"/>
        </w:rPr>
        <w:t xml:space="preserve"> of persistent nephrogenic cells resembling those of the developing kidney, represents failure maturation of fetal tissue to normal renal parenchyma and has been considered as a precursor lesion of renal </w:t>
      </w:r>
      <w:r w:rsidRPr="00267B96">
        <w:rPr>
          <w:rFonts w:ascii="Times New Roman" w:hAnsi="Times New Roman" w:cs="Times New Roman"/>
          <w:szCs w:val="24"/>
          <w:shd w:val="clear" w:color="auto" w:fill="FFFFFF"/>
        </w:rPr>
        <w:lastRenderedPageBreak/>
        <w:t>nephroblastoma</w:t>
      </w:r>
      <w:r w:rsidRPr="00267B96">
        <w:rPr>
          <w:rFonts w:ascii="Times New Roman" w:eastAsia="新細明體" w:hAnsi="Times New Roman" w:cs="Times New Roman"/>
          <w:szCs w:val="24"/>
          <w:shd w:val="clear" w:color="auto" w:fill="FFFFFF"/>
        </w:rPr>
        <w:t>.</w:t>
      </w:r>
      <w:r w:rsidRPr="0016319B">
        <w:rPr>
          <w:rFonts w:ascii="Times New Roman" w:eastAsia="新細明體" w:hAnsi="Times New Roman" w:cs="Times New Roman"/>
          <w:noProof/>
          <w:szCs w:val="24"/>
          <w:shd w:val="clear" w:color="auto" w:fill="FFFFFF"/>
          <w:vertAlign w:val="superscript"/>
        </w:rPr>
        <w:t>1,14</w:t>
      </w:r>
      <w:r w:rsidRPr="00267B96">
        <w:rPr>
          <w:rFonts w:ascii="Times New Roman" w:hAnsi="Times New Roman" w:cs="Times New Roman"/>
          <w:szCs w:val="24"/>
          <w:shd w:val="clear" w:color="auto" w:fill="FFFFFF"/>
        </w:rPr>
        <w:t xml:space="preserve"> The NRs can be categorized into perilobar (located at the periphery of the renal lobes with predominance of blastemal cells) and intralobar (located in the cortex or medulla of the renal lobe with predominance of stroma element), and may be single, multiple, or diffuse.</w:t>
      </w:r>
      <w:r>
        <w:rPr>
          <w:rFonts w:ascii="Times New Roman" w:hAnsi="Times New Roman" w:cs="Times New Roman"/>
          <w:noProof/>
          <w:szCs w:val="24"/>
          <w:shd w:val="clear" w:color="auto" w:fill="FFFFFF"/>
          <w:vertAlign w:val="superscript"/>
        </w:rPr>
        <w:t>1,6,7,14</w:t>
      </w:r>
      <w:r w:rsidRPr="00267B96">
        <w:rPr>
          <w:rFonts w:ascii="Times New Roman" w:hAnsi="Times New Roman" w:cs="Times New Roman"/>
          <w:szCs w:val="24"/>
          <w:shd w:val="clear" w:color="auto" w:fill="FFFFFF"/>
        </w:rPr>
        <w:t xml:space="preserve"> Furthermore, multiple or diffuse NRs are also called as nephroblastomatosis.</w:t>
      </w:r>
      <w:r>
        <w:rPr>
          <w:rFonts w:ascii="Times New Roman" w:hAnsi="Times New Roman" w:cs="Times New Roman"/>
          <w:noProof/>
          <w:szCs w:val="24"/>
          <w:shd w:val="clear" w:color="auto" w:fill="FFFFFF"/>
          <w:vertAlign w:val="superscript"/>
        </w:rPr>
        <w:t>7,14</w:t>
      </w:r>
      <w:r w:rsidRPr="00267B96">
        <w:rPr>
          <w:rFonts w:ascii="Times New Roman" w:eastAsia="新細明體" w:hAnsi="Times New Roman" w:cs="Times New Roman"/>
          <w:szCs w:val="24"/>
          <w:shd w:val="clear" w:color="auto" w:fill="FFFFFF"/>
        </w:rPr>
        <w:t xml:space="preserve"> </w:t>
      </w:r>
      <w:r w:rsidRPr="00267B96">
        <w:rPr>
          <w:rFonts w:ascii="Times New Roman" w:hAnsi="Times New Roman" w:cs="Times New Roman"/>
          <w:szCs w:val="24"/>
          <w:shd w:val="clear" w:color="auto" w:fill="FFFFFF"/>
        </w:rPr>
        <w:t>NRs can be classified by their histologic feature as 1) dormant or nascent, 2) maturing, sclerosing, and obsolescent, 3) hyperplastic, and 4) neoplastic.</w:t>
      </w:r>
      <w:r>
        <w:rPr>
          <w:rFonts w:ascii="Times New Roman" w:hAnsi="Times New Roman" w:cs="Times New Roman"/>
          <w:noProof/>
          <w:szCs w:val="24"/>
          <w:shd w:val="clear" w:color="auto" w:fill="FFFFFF"/>
          <w:vertAlign w:val="superscript"/>
        </w:rPr>
        <w:t>1,7,13</w:t>
      </w:r>
      <w:r w:rsidRPr="00267B96">
        <w:rPr>
          <w:rFonts w:ascii="Times New Roman" w:hAnsi="Times New Roman" w:cs="Times New Roman"/>
          <w:szCs w:val="24"/>
          <w:shd w:val="clear" w:color="auto" w:fill="FFFFFF"/>
        </w:rPr>
        <w:t xml:space="preserve"> Dormant or nascent NRs are small-sized and composed of blastema with extremely rare mitotic figures, and maturing, sclerosing, and obsolescent NRs usually show differentiation into stromal and epithelial cells with hyalinization of stroma.</w:t>
      </w:r>
      <w:r>
        <w:rPr>
          <w:rFonts w:ascii="Times New Roman" w:hAnsi="Times New Roman" w:cs="Times New Roman"/>
          <w:noProof/>
          <w:szCs w:val="24"/>
          <w:shd w:val="clear" w:color="auto" w:fill="FFFFFF"/>
          <w:vertAlign w:val="superscript"/>
        </w:rPr>
        <w:t>7</w:t>
      </w:r>
      <w:r w:rsidRPr="00267B96">
        <w:rPr>
          <w:rFonts w:ascii="Times New Roman" w:hAnsi="Times New Roman" w:cs="Times New Roman"/>
          <w:szCs w:val="24"/>
          <w:shd w:val="clear" w:color="auto" w:fill="FFFFFF"/>
        </w:rPr>
        <w:t xml:space="preserve"> The hyperplastic NRs are usually macroscopic lesions with nodular growth pattern and composed of blastemal, embryonic, or sclerosing regions.</w:t>
      </w:r>
      <w:r>
        <w:rPr>
          <w:rFonts w:ascii="Times New Roman" w:hAnsi="Times New Roman" w:cs="Times New Roman"/>
          <w:noProof/>
          <w:szCs w:val="24"/>
          <w:shd w:val="clear" w:color="auto" w:fill="FFFFFF"/>
          <w:vertAlign w:val="superscript"/>
        </w:rPr>
        <w:t>7</w:t>
      </w:r>
      <w:r w:rsidRPr="00267B96">
        <w:rPr>
          <w:rFonts w:ascii="Times New Roman" w:hAnsi="Times New Roman" w:cs="Times New Roman"/>
          <w:szCs w:val="24"/>
          <w:shd w:val="clear" w:color="auto" w:fill="FFFFFF"/>
        </w:rPr>
        <w:t xml:space="preserve"> Neoplastic NRs can be subclassified into adenomatous and nephroblastomatous types, and are thought to give rise to or synonymous with nephroblastoma.</w:t>
      </w:r>
      <w:r>
        <w:rPr>
          <w:rFonts w:ascii="Times New Roman" w:hAnsi="Times New Roman" w:cs="Times New Roman"/>
          <w:noProof/>
          <w:szCs w:val="24"/>
          <w:shd w:val="clear" w:color="auto" w:fill="FFFFFF"/>
          <w:vertAlign w:val="superscript"/>
        </w:rPr>
        <w:t>1,7,14</w:t>
      </w:r>
      <w:r w:rsidRPr="00267B96">
        <w:rPr>
          <w:rFonts w:ascii="Times New Roman" w:hAnsi="Times New Roman" w:cs="Times New Roman"/>
          <w:szCs w:val="24"/>
          <w:shd w:val="clear" w:color="auto" w:fill="FFFFFF"/>
        </w:rPr>
        <w:t xml:space="preserve"> </w:t>
      </w:r>
    </w:p>
    <w:p w14:paraId="5D43C60D" w14:textId="77777777" w:rsidR="00A6247C" w:rsidRDefault="00A6247C" w:rsidP="007A6D5C">
      <w:pPr>
        <w:spacing w:line="360" w:lineRule="auto"/>
        <w:ind w:firstLineChars="177" w:firstLine="425"/>
        <w:jc w:val="both"/>
        <w:rPr>
          <w:rFonts w:ascii="Times New Roman" w:eastAsia="新細明體" w:hAnsi="Times New Roman" w:cs="Times New Roman"/>
          <w:szCs w:val="24"/>
          <w:shd w:val="clear" w:color="auto" w:fill="FFFFFF"/>
        </w:rPr>
      </w:pPr>
      <w:r w:rsidRPr="00267B96">
        <w:rPr>
          <w:rFonts w:ascii="Times New Roman" w:hAnsi="Times New Roman" w:cs="Times New Roman"/>
          <w:szCs w:val="24"/>
          <w:shd w:val="clear" w:color="auto" w:fill="FFFFFF"/>
        </w:rPr>
        <w:t xml:space="preserve">Histopathological features (favorable or </w:t>
      </w:r>
      <w:r w:rsidRPr="00267B96">
        <w:rPr>
          <w:rFonts w:ascii="Times New Roman" w:eastAsia="新細明體" w:hAnsi="Times New Roman" w:cs="Times New Roman"/>
          <w:szCs w:val="24"/>
          <w:shd w:val="clear" w:color="auto" w:fill="FFFFFF"/>
        </w:rPr>
        <w:t>unfavorable)</w:t>
      </w:r>
      <w:r w:rsidRPr="00267B96">
        <w:rPr>
          <w:rFonts w:ascii="Times New Roman" w:hAnsi="Times New Roman" w:cs="Times New Roman"/>
          <w:szCs w:val="24"/>
          <w:shd w:val="clear" w:color="auto" w:fill="FFFFFF"/>
        </w:rPr>
        <w:t xml:space="preserve"> and clinical stages (from I to V) are the two most significant prognostic factors in human renal nephroblastomas</w:t>
      </w:r>
      <w:r w:rsidRPr="00267B96">
        <w:rPr>
          <w:rFonts w:ascii="Times New Roman" w:eastAsia="新細明體" w:hAnsi="Times New Roman" w:cs="Times New Roman"/>
          <w:szCs w:val="24"/>
          <w:shd w:val="clear" w:color="auto" w:fill="FFFFFF"/>
        </w:rPr>
        <w:t>.</w:t>
      </w:r>
      <w:r>
        <w:rPr>
          <w:rFonts w:ascii="Times New Roman" w:eastAsia="新細明體" w:hAnsi="Times New Roman" w:cs="Times New Roman"/>
          <w:noProof/>
          <w:szCs w:val="24"/>
          <w:shd w:val="clear" w:color="auto" w:fill="FFFFFF"/>
          <w:vertAlign w:val="superscript"/>
        </w:rPr>
        <w:t>10,11,16</w:t>
      </w:r>
      <w:r w:rsidRPr="00267B96">
        <w:rPr>
          <w:rFonts w:ascii="Times New Roman" w:hAnsi="Times New Roman" w:cs="Times New Roman"/>
          <w:szCs w:val="24"/>
          <w:shd w:val="clear" w:color="auto" w:fill="FFFFFF"/>
        </w:rPr>
        <w:t xml:space="preserve"> Tubular and glomerular differentiation indicates a good prognosis, whereas anaplasia and sarcomatous stroma are associated with metastasis and poor prognosis.</w:t>
      </w:r>
      <w:r>
        <w:rPr>
          <w:rFonts w:ascii="Times New Roman" w:hAnsi="Times New Roman" w:cs="Times New Roman"/>
          <w:noProof/>
          <w:szCs w:val="24"/>
          <w:shd w:val="clear" w:color="auto" w:fill="FFFFFF"/>
          <w:vertAlign w:val="superscript"/>
        </w:rPr>
        <w:t>5,11,16</w:t>
      </w:r>
      <w:r w:rsidRPr="00267B96">
        <w:rPr>
          <w:rFonts w:ascii="Times New Roman" w:hAnsi="Times New Roman" w:cs="Times New Roman"/>
          <w:szCs w:val="24"/>
          <w:shd w:val="clear" w:color="auto" w:fill="FFFFFF"/>
        </w:rPr>
        <w:t xml:space="preserve"> Anaplasia is present in about 5% </w:t>
      </w:r>
      <w:r w:rsidRPr="00267B96">
        <w:rPr>
          <w:rFonts w:ascii="Times New Roman" w:eastAsia="新細明體" w:hAnsi="Times New Roman" w:cs="Times New Roman"/>
          <w:szCs w:val="24"/>
          <w:shd w:val="clear" w:color="auto" w:fill="FFFFFF"/>
        </w:rPr>
        <w:t>of</w:t>
      </w:r>
      <w:r w:rsidRPr="00267B96">
        <w:rPr>
          <w:rFonts w:ascii="Times New Roman" w:hAnsi="Times New Roman" w:cs="Times New Roman"/>
          <w:szCs w:val="24"/>
          <w:shd w:val="clear" w:color="auto" w:fill="FFFFFF"/>
        </w:rPr>
        <w:t xml:space="preserve"> human renal nephroblastoma</w:t>
      </w:r>
      <w:r w:rsidRPr="00267B96">
        <w:rPr>
          <w:rFonts w:ascii="Times New Roman" w:eastAsia="新細明體" w:hAnsi="Times New Roman" w:cs="Times New Roman"/>
          <w:szCs w:val="24"/>
          <w:shd w:val="clear" w:color="auto" w:fill="FFFFFF"/>
        </w:rPr>
        <w:t>s</w:t>
      </w:r>
      <w:r w:rsidRPr="00267B96">
        <w:rPr>
          <w:rFonts w:ascii="Times New Roman" w:hAnsi="Times New Roman" w:cs="Times New Roman"/>
          <w:szCs w:val="24"/>
          <w:shd w:val="clear" w:color="auto" w:fill="FFFFFF"/>
        </w:rPr>
        <w:t xml:space="preserve"> with focal or diffuse distribution in histology. </w:t>
      </w:r>
      <w:r w:rsidRPr="00267B96">
        <w:rPr>
          <w:rFonts w:ascii="Times New Roman" w:eastAsia="新細明體" w:hAnsi="Times New Roman" w:cs="Times New Roman"/>
          <w:szCs w:val="24"/>
          <w:shd w:val="clear" w:color="auto" w:fill="FFFFFF"/>
        </w:rPr>
        <w:t>To</w:t>
      </w:r>
      <w:r w:rsidRPr="00267B96">
        <w:rPr>
          <w:rFonts w:ascii="Times New Roman" w:hAnsi="Times New Roman" w:cs="Times New Roman"/>
          <w:szCs w:val="24"/>
          <w:shd w:val="clear" w:color="auto" w:fill="FFFFFF"/>
        </w:rPr>
        <w:t xml:space="preserve"> identify unfavorable histology</w:t>
      </w:r>
      <w:r w:rsidRPr="00267B96">
        <w:rPr>
          <w:rFonts w:ascii="Times New Roman" w:eastAsia="新細明體" w:hAnsi="Times New Roman" w:cs="Times New Roman"/>
          <w:szCs w:val="24"/>
          <w:shd w:val="clear" w:color="auto" w:fill="FFFFFF"/>
        </w:rPr>
        <w:t xml:space="preserve"> (Table 1)</w:t>
      </w:r>
      <w:r w:rsidRPr="00267B96">
        <w:rPr>
          <w:rFonts w:ascii="Times New Roman" w:hAnsi="Times New Roman" w:cs="Times New Roman"/>
          <w:szCs w:val="24"/>
          <w:shd w:val="clear" w:color="auto" w:fill="FFFFFF"/>
        </w:rPr>
        <w:t>,</w:t>
      </w:r>
      <w:r w:rsidRPr="00267B96">
        <w:rPr>
          <w:rFonts w:ascii="Times New Roman" w:eastAsia="新細明體" w:hAnsi="Times New Roman" w:cs="Times New Roman"/>
          <w:szCs w:val="24"/>
          <w:shd w:val="clear" w:color="auto" w:fill="FFFFFF"/>
          <w:vertAlign w:val="superscript"/>
        </w:rPr>
        <w:t>17</w:t>
      </w:r>
      <w:r w:rsidRPr="00267B96">
        <w:rPr>
          <w:rFonts w:ascii="Times New Roman" w:hAnsi="Times New Roman" w:cs="Times New Roman"/>
          <w:szCs w:val="24"/>
          <w:shd w:val="clear" w:color="auto" w:fill="FFFFFF"/>
        </w:rPr>
        <w:t xml:space="preserve"> </w:t>
      </w:r>
      <w:r w:rsidRPr="00267B96">
        <w:rPr>
          <w:rFonts w:ascii="Times New Roman" w:eastAsia="新細明體" w:hAnsi="Times New Roman" w:cs="Times New Roman"/>
          <w:szCs w:val="24"/>
          <w:shd w:val="clear" w:color="auto" w:fill="FFFFFF"/>
        </w:rPr>
        <w:t>t</w:t>
      </w:r>
      <w:r w:rsidRPr="00267B96">
        <w:rPr>
          <w:rFonts w:ascii="Times New Roman" w:hAnsi="Times New Roman" w:cs="Times New Roman"/>
          <w:szCs w:val="24"/>
          <w:shd w:val="clear" w:color="auto" w:fill="FFFFFF"/>
        </w:rPr>
        <w:t>hree criteria</w:t>
      </w:r>
      <w:r w:rsidRPr="00267B96">
        <w:rPr>
          <w:rFonts w:ascii="Times New Roman" w:hAnsi="Times New Roman" w:cs="Times New Roman"/>
          <w:szCs w:val="24"/>
        </w:rPr>
        <w:t xml:space="preserve"> </w:t>
      </w:r>
      <w:r w:rsidRPr="00267B96">
        <w:rPr>
          <w:rFonts w:ascii="Times New Roman" w:hAnsi="Times New Roman" w:cs="Times New Roman"/>
          <w:szCs w:val="24"/>
          <w:shd w:val="clear" w:color="auto" w:fill="FFFFFF"/>
        </w:rPr>
        <w:t>have to be met</w:t>
      </w:r>
      <w:r w:rsidRPr="00267B96">
        <w:rPr>
          <w:rFonts w:ascii="Times New Roman" w:eastAsia="新細明體" w:hAnsi="Times New Roman" w:cs="Times New Roman"/>
          <w:szCs w:val="24"/>
          <w:shd w:val="clear" w:color="auto" w:fill="FFFFFF"/>
        </w:rPr>
        <w:t xml:space="preserve">: </w:t>
      </w:r>
      <w:r w:rsidRPr="00267B96">
        <w:rPr>
          <w:rFonts w:ascii="Times New Roman" w:hAnsi="Times New Roman" w:cs="Times New Roman"/>
          <w:szCs w:val="24"/>
          <w:shd w:val="clear" w:color="auto" w:fill="FFFFFF"/>
        </w:rPr>
        <w:t>1) nuclei enlarged to at least 3 times the size of adjacent nuclei of the same cell type; 2)</w:t>
      </w:r>
      <w:r w:rsidRPr="00267B96">
        <w:rPr>
          <w:rFonts w:ascii="Times New Roman" w:eastAsia="新細明體" w:hAnsi="Times New Roman" w:cs="Times New Roman"/>
          <w:szCs w:val="24"/>
          <w:shd w:val="clear" w:color="auto" w:fill="FFFFFF"/>
        </w:rPr>
        <w:t xml:space="preserve"> </w:t>
      </w:r>
      <w:r w:rsidRPr="00267B96">
        <w:rPr>
          <w:rFonts w:ascii="Times New Roman" w:hAnsi="Times New Roman" w:cs="Times New Roman"/>
          <w:szCs w:val="24"/>
          <w:shd w:val="clear" w:color="auto" w:fill="FFFFFF"/>
        </w:rPr>
        <w:t xml:space="preserve">marked </w:t>
      </w:r>
      <w:proofErr w:type="spellStart"/>
      <w:r w:rsidRPr="00267B96">
        <w:rPr>
          <w:rFonts w:ascii="Times New Roman" w:hAnsi="Times New Roman" w:cs="Times New Roman"/>
          <w:szCs w:val="24"/>
          <w:shd w:val="clear" w:color="auto" w:fill="FFFFFF"/>
        </w:rPr>
        <w:t>hyperchromasia</w:t>
      </w:r>
      <w:proofErr w:type="spellEnd"/>
      <w:r w:rsidRPr="00267B96">
        <w:rPr>
          <w:rFonts w:ascii="Times New Roman" w:hAnsi="Times New Roman" w:cs="Times New Roman"/>
          <w:szCs w:val="24"/>
          <w:shd w:val="clear" w:color="auto" w:fill="FFFFFF"/>
        </w:rPr>
        <w:t xml:space="preserve"> of the enlarged nuclei; 3) multipolar mitotic figures</w:t>
      </w:r>
      <w:r>
        <w:rPr>
          <w:rFonts w:ascii="Times New Roman" w:hAnsi="Times New Roman" w:cs="Times New Roman"/>
          <w:szCs w:val="24"/>
          <w:shd w:val="clear" w:color="auto" w:fill="FFFFFF"/>
        </w:rPr>
        <w:t xml:space="preserve">, in contrast to bipolar </w:t>
      </w:r>
      <w:r w:rsidRPr="00267B96">
        <w:rPr>
          <w:rFonts w:ascii="Times New Roman" w:hAnsi="Times New Roman" w:cs="Times New Roman"/>
          <w:szCs w:val="24"/>
          <w:shd w:val="clear" w:color="auto" w:fill="FFFFFF"/>
        </w:rPr>
        <w:t>mitotic figures</w:t>
      </w:r>
      <w:r>
        <w:rPr>
          <w:rFonts w:ascii="Times New Roman" w:hAnsi="Times New Roman" w:cs="Times New Roman"/>
          <w:szCs w:val="24"/>
          <w:shd w:val="clear" w:color="auto" w:fill="FFFFFF"/>
        </w:rPr>
        <w:t xml:space="preserve"> in normal cell division</w:t>
      </w:r>
      <w:r w:rsidRPr="00267B96">
        <w:rPr>
          <w:rFonts w:ascii="Times New Roman" w:hAnsi="Times New Roman" w:cs="Times New Roman"/>
          <w:szCs w:val="24"/>
          <w:shd w:val="clear" w:color="auto" w:fill="FFFFFF"/>
        </w:rPr>
        <w:t xml:space="preserve">. </w:t>
      </w:r>
      <w:r w:rsidRPr="00267B96">
        <w:rPr>
          <w:rFonts w:ascii="Times New Roman" w:eastAsia="新細明體" w:hAnsi="Times New Roman" w:cs="Times New Roman"/>
          <w:szCs w:val="24"/>
          <w:shd w:val="clear" w:color="auto" w:fill="FFFFFF"/>
        </w:rPr>
        <w:t>T</w:t>
      </w:r>
      <w:r w:rsidRPr="00267B96">
        <w:rPr>
          <w:rFonts w:ascii="Times New Roman" w:hAnsi="Times New Roman" w:cs="Times New Roman"/>
          <w:szCs w:val="24"/>
          <w:shd w:val="clear" w:color="auto" w:fill="FFFFFF"/>
        </w:rPr>
        <w:t>he present case d</w:t>
      </w:r>
      <w:r w:rsidRPr="00267B96">
        <w:rPr>
          <w:rFonts w:ascii="Times New Roman" w:eastAsia="新細明體" w:hAnsi="Times New Roman" w:cs="Times New Roman"/>
          <w:szCs w:val="24"/>
          <w:shd w:val="clear" w:color="auto" w:fill="FFFFFF"/>
        </w:rPr>
        <w:t>id</w:t>
      </w:r>
      <w:r w:rsidRPr="00267B96">
        <w:rPr>
          <w:rFonts w:ascii="Times New Roman" w:hAnsi="Times New Roman" w:cs="Times New Roman"/>
          <w:szCs w:val="24"/>
          <w:shd w:val="clear" w:color="auto" w:fill="FFFFFF"/>
        </w:rPr>
        <w:t xml:space="preserve"> not match </w:t>
      </w:r>
      <w:r w:rsidRPr="00267B96">
        <w:rPr>
          <w:rFonts w:ascii="Times New Roman" w:eastAsia="新細明體" w:hAnsi="Times New Roman" w:cs="Times New Roman"/>
          <w:szCs w:val="24"/>
          <w:shd w:val="clear" w:color="auto" w:fill="FFFFFF"/>
        </w:rPr>
        <w:t>these</w:t>
      </w:r>
      <w:r w:rsidRPr="00267B96">
        <w:rPr>
          <w:rFonts w:ascii="Times New Roman" w:hAnsi="Times New Roman" w:cs="Times New Roman"/>
          <w:szCs w:val="24"/>
          <w:shd w:val="clear" w:color="auto" w:fill="FFFFFF"/>
        </w:rPr>
        <w:t xml:space="preserve"> features of anaplasia. However, the blastemal cells were primitive and mitotically active </w:t>
      </w:r>
      <w:r w:rsidRPr="00267B96">
        <w:rPr>
          <w:rFonts w:ascii="Times New Roman" w:eastAsia="新細明體" w:hAnsi="Times New Roman" w:cs="Times New Roman"/>
          <w:szCs w:val="24"/>
          <w:shd w:val="clear" w:color="auto" w:fill="FFFFFF"/>
        </w:rPr>
        <w:t>with</w:t>
      </w:r>
      <w:r w:rsidRPr="00267B96">
        <w:rPr>
          <w:rFonts w:ascii="Times New Roman" w:hAnsi="Times New Roman" w:cs="Times New Roman"/>
          <w:szCs w:val="24"/>
          <w:shd w:val="clear" w:color="auto" w:fill="FFFFFF"/>
        </w:rPr>
        <w:t xml:space="preserve"> aggressive growth, signifying a higher risk of malignancy.</w:t>
      </w:r>
      <w:r>
        <w:rPr>
          <w:rFonts w:ascii="Times New Roman" w:hAnsi="Times New Roman" w:cs="Times New Roman"/>
          <w:noProof/>
          <w:szCs w:val="24"/>
          <w:shd w:val="clear" w:color="auto" w:fill="FFFFFF"/>
          <w:vertAlign w:val="superscript"/>
        </w:rPr>
        <w:t>11</w:t>
      </w:r>
      <w:r>
        <w:rPr>
          <w:rFonts w:ascii="Times New Roman" w:hAnsi="Times New Roman" w:cs="Times New Roman"/>
          <w:szCs w:val="24"/>
          <w:shd w:val="clear" w:color="auto" w:fill="FFFFFF"/>
        </w:rPr>
        <w:t xml:space="preserve"> </w:t>
      </w:r>
      <w:r w:rsidRPr="00267B96">
        <w:rPr>
          <w:rFonts w:ascii="Times New Roman" w:eastAsia="新細明體" w:hAnsi="Times New Roman" w:cs="Times New Roman"/>
          <w:szCs w:val="24"/>
          <w:shd w:val="clear" w:color="auto" w:fill="FFFFFF"/>
        </w:rPr>
        <w:t>T</w:t>
      </w:r>
      <w:r w:rsidRPr="00267B96">
        <w:rPr>
          <w:rFonts w:ascii="Times New Roman" w:hAnsi="Times New Roman" w:cs="Times New Roman"/>
          <w:szCs w:val="24"/>
          <w:shd w:val="clear" w:color="auto" w:fill="FFFFFF"/>
        </w:rPr>
        <w:t>he present case</w:t>
      </w:r>
      <w:r w:rsidRPr="00267B96">
        <w:rPr>
          <w:rFonts w:ascii="Times New Roman" w:eastAsia="新細明體" w:hAnsi="Times New Roman" w:cs="Times New Roman"/>
          <w:szCs w:val="24"/>
          <w:shd w:val="clear" w:color="auto" w:fill="FFFFFF"/>
        </w:rPr>
        <w:t xml:space="preserve"> was classified as </w:t>
      </w:r>
      <w:r w:rsidRPr="00267B96">
        <w:rPr>
          <w:rFonts w:ascii="Times New Roman" w:hAnsi="Times New Roman" w:cs="Times New Roman"/>
          <w:szCs w:val="24"/>
          <w:shd w:val="clear" w:color="auto" w:fill="FFFFFF"/>
        </w:rPr>
        <w:t>stage IV with favorable histology due to</w:t>
      </w:r>
      <w:r w:rsidRPr="00267B96">
        <w:rPr>
          <w:rFonts w:ascii="Times New Roman" w:eastAsia="新細明體" w:hAnsi="Times New Roman" w:cs="Times New Roman"/>
          <w:szCs w:val="24"/>
          <w:shd w:val="clear" w:color="auto" w:fill="FFFFFF"/>
        </w:rPr>
        <w:t xml:space="preserve"> the hematogenous metastasis to gingiva but</w:t>
      </w:r>
      <w:r w:rsidRPr="00267B96">
        <w:rPr>
          <w:rFonts w:ascii="Times New Roman" w:hAnsi="Times New Roman" w:cs="Times New Roman"/>
          <w:szCs w:val="24"/>
          <w:shd w:val="clear" w:color="auto" w:fill="FFFFFF"/>
        </w:rPr>
        <w:t xml:space="preserve"> a lack of </w:t>
      </w:r>
      <w:r w:rsidRPr="00267B96">
        <w:rPr>
          <w:rFonts w:ascii="Times New Roman" w:eastAsia="新細明體" w:hAnsi="Times New Roman" w:cs="Times New Roman"/>
          <w:szCs w:val="24"/>
          <w:shd w:val="clear" w:color="auto" w:fill="FFFFFF"/>
        </w:rPr>
        <w:t>histological anaplasia</w:t>
      </w:r>
      <w:r w:rsidRPr="00267B96">
        <w:rPr>
          <w:rFonts w:ascii="Times New Roman" w:hAnsi="Times New Roman" w:cs="Times New Roman"/>
          <w:szCs w:val="24"/>
          <w:shd w:val="clear" w:color="auto" w:fill="FFFFFF"/>
        </w:rPr>
        <w:t xml:space="preserve">. </w:t>
      </w:r>
      <w:r w:rsidRPr="00267B96">
        <w:rPr>
          <w:rFonts w:ascii="Times New Roman" w:eastAsia="新細明體" w:hAnsi="Times New Roman" w:cs="Times New Roman"/>
          <w:szCs w:val="24"/>
          <w:shd w:val="clear" w:color="auto" w:fill="FFFFFF"/>
        </w:rPr>
        <w:t>T</w:t>
      </w:r>
      <w:r w:rsidRPr="00267B96">
        <w:rPr>
          <w:rFonts w:ascii="Times New Roman" w:hAnsi="Times New Roman" w:cs="Times New Roman"/>
          <w:szCs w:val="24"/>
          <w:shd w:val="clear" w:color="auto" w:fill="FFFFFF"/>
        </w:rPr>
        <w:t xml:space="preserve">he present animal was </w:t>
      </w:r>
      <w:r w:rsidRPr="00267B96">
        <w:rPr>
          <w:rFonts w:ascii="Times New Roman" w:eastAsia="新細明體" w:hAnsi="Times New Roman" w:cs="Times New Roman"/>
          <w:szCs w:val="24"/>
          <w:shd w:val="clear" w:color="auto" w:fill="FFFFFF"/>
        </w:rPr>
        <w:t>found dead in a follow-up</w:t>
      </w:r>
      <w:r w:rsidRPr="00267B96">
        <w:rPr>
          <w:rFonts w:ascii="Times New Roman" w:hAnsi="Times New Roman" w:cs="Times New Roman"/>
          <w:szCs w:val="24"/>
          <w:shd w:val="clear" w:color="auto" w:fill="FFFFFF"/>
        </w:rPr>
        <w:t xml:space="preserve"> </w:t>
      </w:r>
      <w:r w:rsidRPr="00267B96">
        <w:rPr>
          <w:rFonts w:ascii="Times New Roman" w:eastAsia="新細明體" w:hAnsi="Times New Roman" w:cs="Times New Roman"/>
          <w:szCs w:val="24"/>
          <w:shd w:val="clear" w:color="auto" w:fill="FFFFFF"/>
        </w:rPr>
        <w:t xml:space="preserve">conducted </w:t>
      </w:r>
      <w:r w:rsidRPr="00267B96">
        <w:rPr>
          <w:rFonts w:ascii="Times New Roman" w:hAnsi="Times New Roman" w:cs="Times New Roman"/>
          <w:szCs w:val="24"/>
          <w:shd w:val="clear" w:color="auto" w:fill="FFFFFF"/>
        </w:rPr>
        <w:t xml:space="preserve">4 months </w:t>
      </w:r>
      <w:r w:rsidRPr="00267B96">
        <w:rPr>
          <w:rFonts w:ascii="Times New Roman" w:eastAsia="新細明體" w:hAnsi="Times New Roman" w:cs="Times New Roman"/>
          <w:szCs w:val="24"/>
          <w:shd w:val="clear" w:color="auto" w:fill="FFFFFF"/>
        </w:rPr>
        <w:t xml:space="preserve">later, without </w:t>
      </w:r>
      <w:r w:rsidRPr="00A6247C">
        <w:rPr>
          <w:rFonts w:ascii="Times New Roman" w:eastAsia="新細明體" w:hAnsi="Times New Roman" w:cs="Times New Roman"/>
          <w:szCs w:val="24"/>
          <w:shd w:val="clear" w:color="auto" w:fill="FFFFFF"/>
        </w:rPr>
        <w:t>necropsy, so the</w:t>
      </w:r>
      <w:r w:rsidRPr="00A6247C">
        <w:rPr>
          <w:rFonts w:ascii="Times New Roman" w:hAnsi="Times New Roman" w:cs="Times New Roman"/>
          <w:szCs w:val="24"/>
          <w:shd w:val="clear" w:color="auto" w:fill="FFFFFF"/>
        </w:rPr>
        <w:t xml:space="preserve"> exact survival time</w:t>
      </w:r>
      <w:r w:rsidRPr="00A6247C">
        <w:rPr>
          <w:rFonts w:ascii="Times New Roman" w:eastAsia="新細明體" w:hAnsi="Times New Roman" w:cs="Times New Roman"/>
          <w:szCs w:val="24"/>
          <w:shd w:val="clear" w:color="auto" w:fill="FFFFFF"/>
        </w:rPr>
        <w:t xml:space="preserve"> is unknown</w:t>
      </w:r>
      <w:r w:rsidRPr="00A6247C">
        <w:rPr>
          <w:rFonts w:ascii="Times New Roman" w:hAnsi="Times New Roman" w:cs="Times New Roman"/>
          <w:szCs w:val="24"/>
          <w:shd w:val="clear" w:color="auto" w:fill="FFFFFF"/>
        </w:rPr>
        <w:t xml:space="preserve">. Even so, our meta-analysis by using </w:t>
      </w:r>
      <w:r w:rsidRPr="00A6247C">
        <w:rPr>
          <w:rFonts w:ascii="Times New Roman" w:eastAsia="新細明體" w:hAnsi="Times New Roman" w:cs="Times New Roman"/>
          <w:szCs w:val="24"/>
          <w:shd w:val="clear" w:color="auto" w:fill="FFFFFF"/>
        </w:rPr>
        <w:t>previously reported cases of canine renal nephroblastomas</w:t>
      </w:r>
      <w:r w:rsidRPr="00A6247C">
        <w:rPr>
          <w:rFonts w:ascii="Times New Roman" w:eastAsia="新細明體" w:hAnsi="Times New Roman" w:cs="Times New Roman"/>
          <w:noProof/>
          <w:szCs w:val="24"/>
          <w:shd w:val="clear" w:color="auto" w:fill="FFFFFF"/>
          <w:vertAlign w:val="superscript"/>
        </w:rPr>
        <w:t>4,8,9,15-17,20,21,23</w:t>
      </w:r>
      <w:r w:rsidRPr="00A6247C">
        <w:rPr>
          <w:rFonts w:ascii="Times New Roman" w:eastAsia="新細明體" w:hAnsi="Times New Roman" w:cs="Times New Roman"/>
          <w:szCs w:val="24"/>
          <w:shd w:val="clear" w:color="auto" w:fill="FFFFFF"/>
        </w:rPr>
        <w:t xml:space="preserve"> suggests clinical </w:t>
      </w:r>
      <w:r w:rsidRPr="00A6247C">
        <w:rPr>
          <w:rFonts w:ascii="Times New Roman" w:hAnsi="Times New Roman" w:cs="Times New Roman"/>
          <w:szCs w:val="24"/>
          <w:shd w:val="clear" w:color="auto" w:fill="FFFFFF"/>
        </w:rPr>
        <w:t>stag</w:t>
      </w:r>
      <w:r w:rsidRPr="00A6247C">
        <w:rPr>
          <w:rFonts w:ascii="Times New Roman" w:eastAsia="新細明體" w:hAnsi="Times New Roman" w:cs="Times New Roman"/>
          <w:szCs w:val="24"/>
          <w:shd w:val="clear" w:color="auto" w:fill="FFFFFF"/>
        </w:rPr>
        <w:t>ing</w:t>
      </w:r>
      <w:r w:rsidRPr="00A6247C">
        <w:rPr>
          <w:rFonts w:ascii="Times New Roman" w:hAnsi="Times New Roman" w:cs="Times New Roman"/>
          <w:szCs w:val="24"/>
          <w:shd w:val="clear" w:color="auto" w:fill="FFFFFF"/>
        </w:rPr>
        <w:t xml:space="preserve"> was </w:t>
      </w:r>
      <w:r w:rsidRPr="00A6247C">
        <w:rPr>
          <w:rFonts w:ascii="Times New Roman" w:eastAsia="新細明體" w:hAnsi="Times New Roman" w:cs="Times New Roman"/>
          <w:szCs w:val="24"/>
          <w:shd w:val="clear" w:color="auto" w:fill="FFFFFF"/>
        </w:rPr>
        <w:t>significantly correlated with survival time</w:t>
      </w:r>
      <w:r w:rsidRPr="00A6247C">
        <w:rPr>
          <w:rFonts w:ascii="Times New Roman" w:hAnsi="Times New Roman" w:cs="Times New Roman"/>
          <w:szCs w:val="24"/>
          <w:shd w:val="clear" w:color="auto" w:fill="FFFFFF"/>
        </w:rPr>
        <w:t xml:space="preserve"> (P=0.0143, Log-rank (Mantel-Cox) test; </w:t>
      </w:r>
      <w:r w:rsidRPr="00A6247C">
        <w:rPr>
          <w:rFonts w:ascii="Times New Roman" w:eastAsia="新細明體" w:hAnsi="Times New Roman" w:cs="Times New Roman"/>
          <w:szCs w:val="24"/>
          <w:shd w:val="clear" w:color="auto" w:fill="FFFFFF"/>
        </w:rPr>
        <w:t xml:space="preserve">GraphPad Software, </w:t>
      </w:r>
      <w:r w:rsidRPr="00A6247C">
        <w:rPr>
          <w:rFonts w:ascii="Times New Roman" w:eastAsia="新細明體" w:hAnsi="Times New Roman" w:cs="Times New Roman"/>
          <w:szCs w:val="24"/>
          <w:shd w:val="clear" w:color="auto" w:fill="FFFFFF"/>
        </w:rPr>
        <w:lastRenderedPageBreak/>
        <w:t>CA, USA;</w:t>
      </w:r>
      <w:r w:rsidRPr="00A6247C">
        <w:rPr>
          <w:rFonts w:ascii="Times New Roman" w:hAnsi="Times New Roman" w:cs="Times New Roman"/>
          <w:szCs w:val="24"/>
          <w:shd w:val="clear" w:color="auto" w:fill="FFFFFF"/>
        </w:rPr>
        <w:t xml:space="preserve"> n=10), but there was no statistically significant </w:t>
      </w:r>
      <w:r w:rsidRPr="00A6247C">
        <w:rPr>
          <w:rFonts w:ascii="Times New Roman" w:eastAsia="新細明體" w:hAnsi="Times New Roman" w:cs="Times New Roman"/>
          <w:szCs w:val="24"/>
          <w:shd w:val="clear" w:color="auto" w:fill="FFFFFF"/>
        </w:rPr>
        <w:t>correlation between histopathological features and survival time (P=0.9002, Log-rank (Mantel-Cox) test; GraphPad Software, CA, USA; n=10). Other factors include the age of onset (pediatric patients tend to have poorer prognosis), tumor size and rate of growth, pathologic subtypes, complete or incomplete resection of kidney or accompanied ureter or regional lymph nodes, therapy protocol, postoperative care, side-effects of therapy and surgery, paraneoplastic syndromes, concurrent neoplasia, etc. may independently or interactively influence the outcome of survival time</w:t>
      </w:r>
      <w:r>
        <w:rPr>
          <w:rFonts w:ascii="Times New Roman" w:eastAsia="新細明體" w:hAnsi="Times New Roman" w:cs="Times New Roman"/>
          <w:szCs w:val="24"/>
          <w:shd w:val="clear" w:color="auto" w:fill="FFFFFF"/>
        </w:rPr>
        <w:t>.</w:t>
      </w:r>
    </w:p>
    <w:p w14:paraId="0C11D4DD" w14:textId="77777777" w:rsidR="00A30045" w:rsidRPr="00A6247C" w:rsidRDefault="00A30045" w:rsidP="007A6D5C">
      <w:pPr>
        <w:spacing w:line="360" w:lineRule="auto"/>
        <w:jc w:val="both"/>
        <w:rPr>
          <w:rFonts w:ascii="Times New Roman" w:hAnsi="Times New Roman" w:cs="Times New Roman"/>
          <w:szCs w:val="24"/>
          <w:shd w:val="clear" w:color="auto" w:fill="FFFFFF"/>
        </w:rPr>
      </w:pPr>
    </w:p>
    <w:p w14:paraId="231FEA98" w14:textId="77777777" w:rsidR="00A6247C" w:rsidRPr="00A6247C" w:rsidRDefault="00A6247C" w:rsidP="007A6D5C">
      <w:pPr>
        <w:spacing w:line="360" w:lineRule="auto"/>
        <w:contextualSpacing/>
        <w:jc w:val="both"/>
        <w:rPr>
          <w:rFonts w:ascii="Times New Roman" w:hAnsi="Times New Roman" w:cs="Times New Roman"/>
          <w:b/>
        </w:rPr>
      </w:pPr>
      <w:r w:rsidRPr="00A6247C">
        <w:rPr>
          <w:rFonts w:ascii="Times New Roman" w:hAnsi="Times New Roman" w:cs="Times New Roman"/>
          <w:b/>
        </w:rPr>
        <w:t>REFERENCE</w:t>
      </w:r>
    </w:p>
    <w:p w14:paraId="1A778790"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  Beckwith JB, Kiviat NB, Bonadio JF: Nephrogenic rests, nephroblastomatosis, and the pathogenesis of Wilms' tumor. Pediatr Pathol </w:t>
      </w:r>
      <w:r w:rsidRPr="00A6247C">
        <w:rPr>
          <w:rFonts w:ascii="Times New Roman" w:hAnsi="Times New Roman" w:cs="Times New Roman"/>
          <w:b/>
        </w:rPr>
        <w:t xml:space="preserve">10: </w:t>
      </w:r>
      <w:r w:rsidRPr="00A6247C">
        <w:rPr>
          <w:rFonts w:ascii="Times New Roman" w:hAnsi="Times New Roman" w:cs="Times New Roman"/>
        </w:rPr>
        <w:t>1-36, 1990</w:t>
      </w:r>
    </w:p>
    <w:p w14:paraId="76985795"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2  Brewer DM, Cerda-Gonzalez S, Dewey CW, Diep AN, Van Horne K, McDonough SP: Spinal cord nephroblastoma in dogs: 11 cases (1985-2007). J Am Vet Med Assoc </w:t>
      </w:r>
      <w:r w:rsidRPr="00A6247C">
        <w:rPr>
          <w:rFonts w:ascii="Times New Roman" w:hAnsi="Times New Roman" w:cs="Times New Roman"/>
          <w:b/>
        </w:rPr>
        <w:t xml:space="preserve">238: </w:t>
      </w:r>
      <w:r w:rsidRPr="00A6247C">
        <w:rPr>
          <w:rFonts w:ascii="Times New Roman" w:hAnsi="Times New Roman" w:cs="Times New Roman"/>
        </w:rPr>
        <w:t>618-624, 2011</w:t>
      </w:r>
    </w:p>
    <w:p w14:paraId="4D64D8C7"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3  Bryan JN, Henry CJ, Turnquist SE, Tyler JW, Liptak JM, Rizzo SA, Sfiligoi G, Steinberg SJ, Smith AN, Jackson T: Primary renal neoplasia of dogs. J Vet Intern Med </w:t>
      </w:r>
      <w:r w:rsidRPr="00A6247C">
        <w:rPr>
          <w:rFonts w:ascii="Times New Roman" w:hAnsi="Times New Roman" w:cs="Times New Roman"/>
          <w:b/>
        </w:rPr>
        <w:t xml:space="preserve">20: </w:t>
      </w:r>
      <w:r w:rsidRPr="00A6247C">
        <w:rPr>
          <w:rFonts w:ascii="Times New Roman" w:hAnsi="Times New Roman" w:cs="Times New Roman"/>
        </w:rPr>
        <w:t>1155-1160, 2006</w:t>
      </w:r>
    </w:p>
    <w:p w14:paraId="30DD28A1"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4  Caywood: Hypertrophic ostheoarthropathy associated with an atypical nephroblastoma in a dog. </w:t>
      </w:r>
    </w:p>
    <w:p w14:paraId="2F6C7644"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5  Cianciolo RE MF: Renal neoplasia A2 - Maxie, M. Grant. </w:t>
      </w:r>
      <w:r w:rsidRPr="00A6247C">
        <w:rPr>
          <w:rFonts w:ascii="Times New Roman" w:hAnsi="Times New Roman" w:cs="Times New Roman"/>
          <w:i/>
        </w:rPr>
        <w:t>In</w:t>
      </w:r>
      <w:r w:rsidRPr="00A6247C">
        <w:rPr>
          <w:rFonts w:ascii="Times New Roman" w:hAnsi="Times New Roman" w:cs="Times New Roman"/>
        </w:rPr>
        <w:t>: Jubb, Kennedy &amp; Palmer's Pathology of Domestic Animals (Fifth Edition), pp. 498-503. Elsevier, Edinburgh, 2007</w:t>
      </w:r>
    </w:p>
    <w:p w14:paraId="6F01D702"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6  Cox SG, Kilborn T, Pillay K, Davidson A, Millar AJ: Magnetic resonance imaging versus histopathology in Wilms tumor and nephroblastomatosis: 3 examples of noncorrelation. J Pediatr Hematol Oncol </w:t>
      </w:r>
      <w:r w:rsidRPr="00A6247C">
        <w:rPr>
          <w:rFonts w:ascii="Times New Roman" w:hAnsi="Times New Roman" w:cs="Times New Roman"/>
          <w:b/>
        </w:rPr>
        <w:t xml:space="preserve">36: </w:t>
      </w:r>
      <w:r w:rsidRPr="00A6247C">
        <w:rPr>
          <w:rFonts w:ascii="Times New Roman" w:hAnsi="Times New Roman" w:cs="Times New Roman"/>
        </w:rPr>
        <w:t>e81-84, 2014</w:t>
      </w:r>
    </w:p>
    <w:p w14:paraId="34A24C6E"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7  Eble JN, Grignon DJ, Young RH: Tumors of the Urinary Tract. </w:t>
      </w:r>
      <w:r w:rsidRPr="00A6247C">
        <w:rPr>
          <w:rFonts w:ascii="Times New Roman" w:hAnsi="Times New Roman" w:cs="Times New Roman"/>
          <w:i/>
        </w:rPr>
        <w:t>In</w:t>
      </w:r>
      <w:r w:rsidRPr="00A6247C">
        <w:rPr>
          <w:rFonts w:ascii="Times New Roman" w:hAnsi="Times New Roman" w:cs="Times New Roman"/>
        </w:rPr>
        <w:t>: Diagnostic Histopathology of Tumors, ed. Fletcher C, 4 ed., pp. 559-657. 2013</w:t>
      </w:r>
    </w:p>
    <w:p w14:paraId="515AF698"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8  Frimberger AE, Moore AS, Schelling SH: Treatment of nephroblastoma in a juvenile dog. J Am Vet Med Assoc </w:t>
      </w:r>
      <w:r w:rsidRPr="00A6247C">
        <w:rPr>
          <w:rFonts w:ascii="Times New Roman" w:hAnsi="Times New Roman" w:cs="Times New Roman"/>
          <w:b/>
        </w:rPr>
        <w:t xml:space="preserve">207: </w:t>
      </w:r>
      <w:r w:rsidRPr="00A6247C">
        <w:rPr>
          <w:rFonts w:ascii="Times New Roman" w:hAnsi="Times New Roman" w:cs="Times New Roman"/>
        </w:rPr>
        <w:t>596-598, 1995</w:t>
      </w:r>
    </w:p>
    <w:p w14:paraId="29B30EDF"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9  Gasser AM, Bush WW, Smith S, Walton R: Extradural spinal, bone marrow, and renal </w:t>
      </w:r>
      <w:r w:rsidRPr="00A6247C">
        <w:rPr>
          <w:rFonts w:ascii="Times New Roman" w:hAnsi="Times New Roman" w:cs="Times New Roman"/>
        </w:rPr>
        <w:lastRenderedPageBreak/>
        <w:t xml:space="preserve">nephroblastoma. J Am Anim Hosp Assoc </w:t>
      </w:r>
      <w:r w:rsidRPr="00A6247C">
        <w:rPr>
          <w:rFonts w:ascii="Times New Roman" w:hAnsi="Times New Roman" w:cs="Times New Roman"/>
          <w:b/>
        </w:rPr>
        <w:t xml:space="preserve">39: </w:t>
      </w:r>
      <w:r w:rsidRPr="00A6247C">
        <w:rPr>
          <w:rFonts w:ascii="Times New Roman" w:hAnsi="Times New Roman" w:cs="Times New Roman"/>
        </w:rPr>
        <w:t>80-85, 2003</w:t>
      </w:r>
    </w:p>
    <w:p w14:paraId="554E38D5"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10  Izawa JI, Al-Omar M, Winquist E, Stitt L, Rodrigues G, Steele S, Siemens DR, Luke PP: Prognostic variables in adult Wilms tumour. Can J Surg </w:t>
      </w:r>
      <w:r w:rsidRPr="00A6247C">
        <w:rPr>
          <w:rFonts w:ascii="Times New Roman" w:hAnsi="Times New Roman" w:cs="Times New Roman"/>
          <w:b/>
        </w:rPr>
        <w:t xml:space="preserve">51: </w:t>
      </w:r>
      <w:r w:rsidRPr="00A6247C">
        <w:rPr>
          <w:rFonts w:ascii="Times New Roman" w:hAnsi="Times New Roman" w:cs="Times New Roman"/>
        </w:rPr>
        <w:t>252-256, 2008</w:t>
      </w:r>
    </w:p>
    <w:p w14:paraId="34E72995"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11  Kaste SC, Dome JS, Babyn PS, Graf NM, Grundy P, Godzinski J, Levitt GA, Jenkinson H: Wilms tumour: prognostic factors, staging, therapy and late effects. Pediatr Radiol </w:t>
      </w:r>
      <w:r w:rsidRPr="00A6247C">
        <w:rPr>
          <w:rFonts w:ascii="Times New Roman" w:hAnsi="Times New Roman" w:cs="Times New Roman"/>
          <w:b/>
        </w:rPr>
        <w:t xml:space="preserve">38: </w:t>
      </w:r>
      <w:r w:rsidRPr="00A6247C">
        <w:rPr>
          <w:rFonts w:ascii="Times New Roman" w:hAnsi="Times New Roman" w:cs="Times New Roman"/>
        </w:rPr>
        <w:t>2-17, 2008</w:t>
      </w:r>
    </w:p>
    <w:p w14:paraId="233309AE"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12  Laury AR, Perets R, Piao H, Krane JF, Barletta JA, French C, Chirieac LR, Lis R, Loda M, Hornick JL, Drapkin R, Hirsch MS: A comprehensive analysis of PAX8 expression in human epithelial tumors. Am J Surg Pathol </w:t>
      </w:r>
      <w:r w:rsidRPr="00A6247C">
        <w:rPr>
          <w:rFonts w:ascii="Times New Roman" w:hAnsi="Times New Roman" w:cs="Times New Roman"/>
          <w:b/>
        </w:rPr>
        <w:t xml:space="preserve">35: </w:t>
      </w:r>
      <w:r w:rsidRPr="00A6247C">
        <w:rPr>
          <w:rFonts w:ascii="Times New Roman" w:hAnsi="Times New Roman" w:cs="Times New Roman"/>
        </w:rPr>
        <w:t>816-826, 2011</w:t>
      </w:r>
    </w:p>
    <w:p w14:paraId="780715CD"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13  Liebel FX, Rossmeisl JH, Jr., Lanz OI, Robertson JL: Canine spinal nephroblastoma: long-term outcomes associated with treatment of 10 cases (1996-2009). Vet Surg </w:t>
      </w:r>
      <w:r w:rsidRPr="00A6247C">
        <w:rPr>
          <w:rFonts w:ascii="Times New Roman" w:hAnsi="Times New Roman" w:cs="Times New Roman"/>
          <w:b/>
        </w:rPr>
        <w:t xml:space="preserve">40: </w:t>
      </w:r>
      <w:r w:rsidRPr="00A6247C">
        <w:rPr>
          <w:rFonts w:ascii="Times New Roman" w:hAnsi="Times New Roman" w:cs="Times New Roman"/>
        </w:rPr>
        <w:t>244-252, 2011</w:t>
      </w:r>
    </w:p>
    <w:p w14:paraId="42DC3F27"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14  Lonergan GJ, Martinez-Leon MI, Agrons GA, Montemarano H, Suarez ES: Nephrogenic rests, nephroblastomatosis, and associated lesions of the kidney. Radiographics </w:t>
      </w:r>
      <w:r w:rsidRPr="00A6247C">
        <w:rPr>
          <w:rFonts w:ascii="Times New Roman" w:hAnsi="Times New Roman" w:cs="Times New Roman"/>
          <w:b/>
        </w:rPr>
        <w:t xml:space="preserve">18: </w:t>
      </w:r>
      <w:r w:rsidRPr="00A6247C">
        <w:rPr>
          <w:rFonts w:ascii="Times New Roman" w:hAnsi="Times New Roman" w:cs="Times New Roman"/>
        </w:rPr>
        <w:t>947-968, 1998</w:t>
      </w:r>
    </w:p>
    <w:p w14:paraId="166F8161"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15  Martin KDJ, Sarangom SB, Krishna BND, Nair ND, Pillai UN, Philip SB, Kankonkar AP: Renal nephroblastoma in an adult dog - a case report. Veterinarski Arhiv </w:t>
      </w:r>
      <w:r w:rsidRPr="00A6247C">
        <w:rPr>
          <w:rFonts w:ascii="Times New Roman" w:hAnsi="Times New Roman" w:cs="Times New Roman"/>
          <w:b/>
        </w:rPr>
        <w:t xml:space="preserve">84: </w:t>
      </w:r>
      <w:r w:rsidRPr="00A6247C">
        <w:rPr>
          <w:rFonts w:ascii="Times New Roman" w:hAnsi="Times New Roman" w:cs="Times New Roman"/>
        </w:rPr>
        <w:t>85-96, 2014</w:t>
      </w:r>
    </w:p>
    <w:p w14:paraId="4EC32148"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16  Montinaro V, Boston SE, Stevens B: Renal nephroblastoma in a 3-month-old golden retriever. Can Vet J </w:t>
      </w:r>
      <w:r w:rsidRPr="00A6247C">
        <w:rPr>
          <w:rFonts w:ascii="Times New Roman" w:hAnsi="Times New Roman" w:cs="Times New Roman"/>
          <w:b/>
        </w:rPr>
        <w:t xml:space="preserve">54: </w:t>
      </w:r>
      <w:r w:rsidRPr="00A6247C">
        <w:rPr>
          <w:rFonts w:ascii="Times New Roman" w:hAnsi="Times New Roman" w:cs="Times New Roman"/>
        </w:rPr>
        <w:t>683-686, 2013</w:t>
      </w:r>
    </w:p>
    <w:p w14:paraId="2EE0A617"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17  Nakayama H, Hayashi T, Takahashi R, Fujiwara K: Nephroblastoma with liver and lung metastases in an adult dog. Nihon Juigaku Zasshi </w:t>
      </w:r>
      <w:r w:rsidRPr="00A6247C">
        <w:rPr>
          <w:rFonts w:ascii="Times New Roman" w:hAnsi="Times New Roman" w:cs="Times New Roman"/>
          <w:b/>
        </w:rPr>
        <w:t xml:space="preserve">46: </w:t>
      </w:r>
      <w:r w:rsidRPr="00A6247C">
        <w:rPr>
          <w:rFonts w:ascii="Times New Roman" w:hAnsi="Times New Roman" w:cs="Times New Roman"/>
        </w:rPr>
        <w:t>897-900, 1984</w:t>
      </w:r>
    </w:p>
    <w:p w14:paraId="7B509F83"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18  Peat TJ, Edmondson EF, Miller MA, DuSold DM, Ramos-Vara JA: Pax8, Napsin A, and CD10 as Immunohistochemical Markers of Canine Renal Cell Carcinoma. Vet Pathol </w:t>
      </w:r>
      <w:r w:rsidRPr="00A6247C">
        <w:rPr>
          <w:rFonts w:ascii="Times New Roman" w:hAnsi="Times New Roman" w:cs="Times New Roman"/>
          <w:b/>
        </w:rPr>
        <w:t xml:space="preserve">54: </w:t>
      </w:r>
      <w:r w:rsidRPr="00A6247C">
        <w:rPr>
          <w:rFonts w:ascii="Times New Roman" w:hAnsi="Times New Roman" w:cs="Times New Roman"/>
        </w:rPr>
        <w:t>588-594, 2017</w:t>
      </w:r>
    </w:p>
    <w:p w14:paraId="5F0458A7"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19  Rivera MN, Haber DA: Wilms' tumour: connecting tumorigenesis and organ development in the kidney. Nat Rev Cancer </w:t>
      </w:r>
      <w:r w:rsidRPr="00A6247C">
        <w:rPr>
          <w:rFonts w:ascii="Times New Roman" w:hAnsi="Times New Roman" w:cs="Times New Roman"/>
          <w:b/>
        </w:rPr>
        <w:t xml:space="preserve">5: </w:t>
      </w:r>
      <w:r w:rsidRPr="00A6247C">
        <w:rPr>
          <w:rFonts w:ascii="Times New Roman" w:hAnsi="Times New Roman" w:cs="Times New Roman"/>
        </w:rPr>
        <w:t>699-712, 2005</w:t>
      </w:r>
    </w:p>
    <w:p w14:paraId="44C9E672"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20  Seaman RL, Patton CS: Treatment of renal nephroblastoma in an adult dog. J Am Anim Hosp Assoc </w:t>
      </w:r>
      <w:r w:rsidRPr="00A6247C">
        <w:rPr>
          <w:rFonts w:ascii="Times New Roman" w:hAnsi="Times New Roman" w:cs="Times New Roman"/>
          <w:b/>
        </w:rPr>
        <w:t xml:space="preserve">39: </w:t>
      </w:r>
      <w:r w:rsidRPr="00A6247C">
        <w:rPr>
          <w:rFonts w:ascii="Times New Roman" w:hAnsi="Times New Roman" w:cs="Times New Roman"/>
        </w:rPr>
        <w:t>76-79, 2003</w:t>
      </w:r>
    </w:p>
    <w:p w14:paraId="109A6CD9"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21  Simpson RM, Gliatto JM, Casey HW, Henk WG: The histologic, ultrastructural, and </w:t>
      </w:r>
      <w:r w:rsidRPr="00A6247C">
        <w:rPr>
          <w:rFonts w:ascii="Times New Roman" w:hAnsi="Times New Roman" w:cs="Times New Roman"/>
        </w:rPr>
        <w:lastRenderedPageBreak/>
        <w:t xml:space="preserve">immunohistochemical features of a blastema-predominant canine nephroblastoma. Vet Pathol </w:t>
      </w:r>
      <w:r w:rsidRPr="00A6247C">
        <w:rPr>
          <w:rFonts w:ascii="Times New Roman" w:hAnsi="Times New Roman" w:cs="Times New Roman"/>
          <w:b/>
        </w:rPr>
        <w:t xml:space="preserve">29: </w:t>
      </w:r>
      <w:r w:rsidRPr="00A6247C">
        <w:rPr>
          <w:rFonts w:ascii="Times New Roman" w:hAnsi="Times New Roman" w:cs="Times New Roman"/>
        </w:rPr>
        <w:t>250-253, 1992</w:t>
      </w:r>
    </w:p>
    <w:p w14:paraId="0F4E749C" w14:textId="77777777" w:rsidR="00A6247C" w:rsidRPr="00A6247C"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22  Traslavina RP, Aleman M, Affolter VK, LeCouteur RA, Ramsamooj R, Higgins RJ: Pathology in practice. Spinal cord (ectopic) nephroblastoma in a dog. J Am Vet Med Assoc </w:t>
      </w:r>
      <w:r w:rsidRPr="00A6247C">
        <w:rPr>
          <w:rFonts w:ascii="Times New Roman" w:hAnsi="Times New Roman" w:cs="Times New Roman"/>
          <w:b/>
        </w:rPr>
        <w:t xml:space="preserve">242: </w:t>
      </w:r>
      <w:r w:rsidRPr="00A6247C">
        <w:rPr>
          <w:rFonts w:ascii="Times New Roman" w:hAnsi="Times New Roman" w:cs="Times New Roman"/>
        </w:rPr>
        <w:t>1661-1663, 2013</w:t>
      </w:r>
    </w:p>
    <w:p w14:paraId="4FDC4BDA" w14:textId="77777777" w:rsidR="00E64220" w:rsidRPr="00A30045" w:rsidRDefault="00A6247C" w:rsidP="007A6D5C">
      <w:pPr>
        <w:pStyle w:val="EndNoteBibliography"/>
        <w:spacing w:line="360" w:lineRule="auto"/>
        <w:ind w:left="720" w:hanging="720"/>
        <w:rPr>
          <w:rFonts w:ascii="Times New Roman" w:hAnsi="Times New Roman" w:cs="Times New Roman"/>
        </w:rPr>
      </w:pPr>
      <w:r w:rsidRPr="00A6247C">
        <w:rPr>
          <w:rFonts w:ascii="Times New Roman" w:hAnsi="Times New Roman" w:cs="Times New Roman"/>
        </w:rPr>
        <w:t xml:space="preserve">23  Umeda M, Akashi T, Suzuki H, Tanizawa K, Sugiyama M, Isoda M: Cystic nephroblastoma of an aged dog. Vet Pathol </w:t>
      </w:r>
      <w:r w:rsidRPr="00A6247C">
        <w:rPr>
          <w:rFonts w:ascii="Times New Roman" w:hAnsi="Times New Roman" w:cs="Times New Roman"/>
          <w:b/>
        </w:rPr>
        <w:t xml:space="preserve">22: </w:t>
      </w:r>
      <w:r w:rsidRPr="00A6247C">
        <w:rPr>
          <w:rFonts w:ascii="Times New Roman" w:hAnsi="Times New Roman" w:cs="Times New Roman"/>
        </w:rPr>
        <w:t>84-85, 1985</w:t>
      </w:r>
    </w:p>
    <w:sectPr w:rsidR="00E64220" w:rsidRPr="00A30045" w:rsidSect="0012393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F7B5" w14:textId="77777777" w:rsidR="0018783C" w:rsidRDefault="0018783C">
      <w:r>
        <w:separator/>
      </w:r>
    </w:p>
  </w:endnote>
  <w:endnote w:type="continuationSeparator" w:id="0">
    <w:p w14:paraId="0C6D87DF" w14:textId="77777777" w:rsidR="0018783C" w:rsidRDefault="0018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charset w:val="88"/>
    <w:family w:val="roman"/>
    <w:pitch w:val="variable"/>
    <w:sig w:usb0="A00002FF" w:usb1="28CFFCFA" w:usb2="00000016" w:usb3="00000000" w:csb0="00100001" w:csb1="00000000"/>
  </w:font>
  <w:font w:name="標楷體">
    <w:charset w:val="88"/>
    <w:family w:val="roman"/>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8563C" w14:textId="77777777" w:rsidR="0018783C" w:rsidRDefault="0018783C">
      <w:r>
        <w:separator/>
      </w:r>
    </w:p>
  </w:footnote>
  <w:footnote w:type="continuationSeparator" w:id="0">
    <w:p w14:paraId="0D3B10A1" w14:textId="77777777" w:rsidR="0018783C" w:rsidRDefault="001878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D6044" w14:textId="547C558C" w:rsidR="00BA09C4" w:rsidRPr="00BA09C4" w:rsidRDefault="00A30045">
    <w:pPr>
      <w:pStyle w:val="a3"/>
      <w:rPr>
        <w:rFonts w:ascii="Times New Roman" w:hAnsi="Times New Roman" w:cs="Times New Roman"/>
        <w:b/>
        <w:sz w:val="24"/>
        <w:szCs w:val="28"/>
      </w:rPr>
    </w:pPr>
    <w:r>
      <w:rPr>
        <w:rFonts w:ascii="Times New Roman" w:hAnsi="Times New Roman" w:cs="Times New Roman"/>
        <w:b/>
        <w:sz w:val="24"/>
        <w:szCs w:val="28"/>
      </w:rPr>
      <w:t>Case Number:</w:t>
    </w:r>
    <w:r w:rsidR="00E53302">
      <w:rPr>
        <w:rFonts w:ascii="Times New Roman" w:hAnsi="Times New Roman" w:cs="Times New Roman" w:hint="eastAsia"/>
        <w:b/>
        <w:sz w:val="24"/>
        <w:szCs w:val="28"/>
      </w:rPr>
      <w:t xml:space="preserve"> </w:t>
    </w:r>
    <w:r w:rsidR="00E53302">
      <w:rPr>
        <w:rFonts w:ascii="Times New Roman" w:hAnsi="Times New Roman" w:cs="Times New Roman"/>
        <w:b/>
        <w:sz w:val="24"/>
        <w:szCs w:val="28"/>
      </w:rPr>
      <w:t>489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C12"/>
    <w:multiLevelType w:val="hybridMultilevel"/>
    <w:tmpl w:val="3B4A1140"/>
    <w:lvl w:ilvl="0" w:tplc="DB0AB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8F2475"/>
    <w:multiLevelType w:val="hybridMultilevel"/>
    <w:tmpl w:val="B694C082"/>
    <w:lvl w:ilvl="0" w:tplc="67B4E1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C52043"/>
    <w:multiLevelType w:val="hybridMultilevel"/>
    <w:tmpl w:val="1BDC354A"/>
    <w:lvl w:ilvl="0" w:tplc="DC403C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1E7065"/>
    <w:multiLevelType w:val="hybridMultilevel"/>
    <w:tmpl w:val="C158D2DE"/>
    <w:lvl w:ilvl="0" w:tplc="082E184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5352E3"/>
    <w:multiLevelType w:val="hybridMultilevel"/>
    <w:tmpl w:val="A9525DFC"/>
    <w:lvl w:ilvl="0" w:tplc="2788E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FA1CA1"/>
    <w:multiLevelType w:val="hybridMultilevel"/>
    <w:tmpl w:val="79E22F26"/>
    <w:lvl w:ilvl="0" w:tplc="06568D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58623E"/>
    <w:multiLevelType w:val="hybridMultilevel"/>
    <w:tmpl w:val="34F04790"/>
    <w:lvl w:ilvl="0" w:tplc="F4A02C0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E0B709E"/>
    <w:multiLevelType w:val="hybridMultilevel"/>
    <w:tmpl w:val="34F04790"/>
    <w:lvl w:ilvl="0" w:tplc="F4A02C0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0617FE6"/>
    <w:multiLevelType w:val="hybridMultilevel"/>
    <w:tmpl w:val="C3ECC7A8"/>
    <w:lvl w:ilvl="0" w:tplc="84CC0A4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D6477D"/>
    <w:multiLevelType w:val="hybridMultilevel"/>
    <w:tmpl w:val="62B09096"/>
    <w:lvl w:ilvl="0" w:tplc="8982A9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340C7C"/>
    <w:multiLevelType w:val="hybridMultilevel"/>
    <w:tmpl w:val="C3ECC7A8"/>
    <w:lvl w:ilvl="0" w:tplc="84CC0A4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E31DCE"/>
    <w:multiLevelType w:val="hybridMultilevel"/>
    <w:tmpl w:val="7E8C590E"/>
    <w:lvl w:ilvl="0" w:tplc="E500F1C4">
      <w:start w:val="1"/>
      <w:numFmt w:val="lowerLetter"/>
      <w:lvlText w:val="%1."/>
      <w:lvlJc w:val="lef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5FC27252"/>
    <w:multiLevelType w:val="hybridMultilevel"/>
    <w:tmpl w:val="14E2A510"/>
    <w:lvl w:ilvl="0" w:tplc="06067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C1B088B"/>
    <w:multiLevelType w:val="hybridMultilevel"/>
    <w:tmpl w:val="D77EA4BC"/>
    <w:lvl w:ilvl="0" w:tplc="62AA71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EB96CE2"/>
    <w:multiLevelType w:val="hybridMultilevel"/>
    <w:tmpl w:val="AE50E058"/>
    <w:lvl w:ilvl="0" w:tplc="D0C2334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75563A79"/>
    <w:multiLevelType w:val="hybridMultilevel"/>
    <w:tmpl w:val="A9525DFC"/>
    <w:lvl w:ilvl="0" w:tplc="2788E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5940540"/>
    <w:multiLevelType w:val="hybridMultilevel"/>
    <w:tmpl w:val="04A0CC2E"/>
    <w:lvl w:ilvl="0" w:tplc="9DB0E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9"/>
  </w:num>
  <w:num w:numId="4">
    <w:abstractNumId w:val="0"/>
  </w:num>
  <w:num w:numId="5">
    <w:abstractNumId w:val="15"/>
  </w:num>
  <w:num w:numId="6">
    <w:abstractNumId w:val="4"/>
  </w:num>
  <w:num w:numId="7">
    <w:abstractNumId w:val="3"/>
  </w:num>
  <w:num w:numId="8">
    <w:abstractNumId w:val="7"/>
  </w:num>
  <w:num w:numId="9">
    <w:abstractNumId w:val="13"/>
  </w:num>
  <w:num w:numId="10">
    <w:abstractNumId w:val="14"/>
  </w:num>
  <w:num w:numId="11">
    <w:abstractNumId w:val="6"/>
  </w:num>
  <w:num w:numId="12">
    <w:abstractNumId w:val="11"/>
  </w:num>
  <w:num w:numId="13">
    <w:abstractNumId w:val="16"/>
  </w:num>
  <w:num w:numId="14">
    <w:abstractNumId w:val="8"/>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6247C"/>
    <w:rsid w:val="00123935"/>
    <w:rsid w:val="0018783C"/>
    <w:rsid w:val="007A6D5C"/>
    <w:rsid w:val="00901BB5"/>
    <w:rsid w:val="009670FA"/>
    <w:rsid w:val="009A2233"/>
    <w:rsid w:val="00A30045"/>
    <w:rsid w:val="00A6247C"/>
    <w:rsid w:val="00D11442"/>
    <w:rsid w:val="00E35E81"/>
    <w:rsid w:val="00E53302"/>
    <w:rsid w:val="00E64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5DFD"/>
  <w15:chartTrackingRefBased/>
  <w15:docId w15:val="{5004F3F8-D651-4B33-9F04-2A9B4C6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624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47C"/>
    <w:pPr>
      <w:tabs>
        <w:tab w:val="center" w:pos="4153"/>
        <w:tab w:val="right" w:pos="8306"/>
      </w:tabs>
      <w:snapToGrid w:val="0"/>
    </w:pPr>
    <w:rPr>
      <w:sz w:val="20"/>
      <w:szCs w:val="20"/>
    </w:rPr>
  </w:style>
  <w:style w:type="character" w:customStyle="1" w:styleId="a4">
    <w:name w:val="頁首 字元"/>
    <w:basedOn w:val="a0"/>
    <w:link w:val="a3"/>
    <w:uiPriority w:val="99"/>
    <w:rsid w:val="00A6247C"/>
    <w:rPr>
      <w:sz w:val="20"/>
      <w:szCs w:val="20"/>
    </w:rPr>
  </w:style>
  <w:style w:type="paragraph" w:styleId="a5">
    <w:name w:val="footer"/>
    <w:basedOn w:val="a"/>
    <w:link w:val="a6"/>
    <w:uiPriority w:val="99"/>
    <w:unhideWhenUsed/>
    <w:rsid w:val="00A6247C"/>
    <w:pPr>
      <w:tabs>
        <w:tab w:val="center" w:pos="4153"/>
        <w:tab w:val="right" w:pos="8306"/>
      </w:tabs>
      <w:snapToGrid w:val="0"/>
    </w:pPr>
    <w:rPr>
      <w:sz w:val="20"/>
      <w:szCs w:val="20"/>
    </w:rPr>
  </w:style>
  <w:style w:type="character" w:customStyle="1" w:styleId="a6">
    <w:name w:val="頁尾 字元"/>
    <w:basedOn w:val="a0"/>
    <w:link w:val="a5"/>
    <w:uiPriority w:val="99"/>
    <w:rsid w:val="00A6247C"/>
    <w:rPr>
      <w:sz w:val="20"/>
      <w:szCs w:val="20"/>
    </w:rPr>
  </w:style>
  <w:style w:type="paragraph" w:styleId="a7">
    <w:name w:val="List Paragraph"/>
    <w:basedOn w:val="a"/>
    <w:uiPriority w:val="34"/>
    <w:qFormat/>
    <w:rsid w:val="00A6247C"/>
    <w:pPr>
      <w:ind w:leftChars="200" w:left="480"/>
    </w:pPr>
  </w:style>
  <w:style w:type="paragraph" w:customStyle="1" w:styleId="EndNoteBibliographyTitle">
    <w:name w:val="EndNote Bibliography Title"/>
    <w:basedOn w:val="a"/>
    <w:link w:val="EndNoteBibliographyTitle0"/>
    <w:rsid w:val="00A6247C"/>
    <w:pPr>
      <w:jc w:val="center"/>
    </w:pPr>
    <w:rPr>
      <w:rFonts w:ascii="Calibri" w:hAnsi="Calibri" w:cs="Calibri"/>
      <w:noProof/>
    </w:rPr>
  </w:style>
  <w:style w:type="character" w:customStyle="1" w:styleId="EndNoteBibliographyTitle0">
    <w:name w:val="EndNote Bibliography Title 字元"/>
    <w:basedOn w:val="a0"/>
    <w:link w:val="EndNoteBibliographyTitle"/>
    <w:rsid w:val="00A6247C"/>
    <w:rPr>
      <w:rFonts w:ascii="Calibri" w:hAnsi="Calibri" w:cs="Calibri"/>
      <w:noProof/>
    </w:rPr>
  </w:style>
  <w:style w:type="paragraph" w:customStyle="1" w:styleId="EndNoteBibliography">
    <w:name w:val="EndNote Bibliography"/>
    <w:basedOn w:val="a"/>
    <w:link w:val="EndNoteBibliography0"/>
    <w:rsid w:val="00A6247C"/>
    <w:pPr>
      <w:jc w:val="both"/>
    </w:pPr>
    <w:rPr>
      <w:rFonts w:ascii="Calibri" w:hAnsi="Calibri" w:cs="Calibri"/>
      <w:noProof/>
    </w:rPr>
  </w:style>
  <w:style w:type="character" w:customStyle="1" w:styleId="EndNoteBibliography0">
    <w:name w:val="EndNote Bibliography 字元"/>
    <w:basedOn w:val="a0"/>
    <w:link w:val="EndNoteBibliography"/>
    <w:rsid w:val="00A6247C"/>
    <w:rPr>
      <w:rFonts w:ascii="Calibri" w:hAnsi="Calibri" w:cs="Calibri"/>
      <w:noProof/>
    </w:rPr>
  </w:style>
  <w:style w:type="character" w:customStyle="1" w:styleId="apple-converted-space">
    <w:name w:val="apple-converted-space"/>
    <w:basedOn w:val="a0"/>
    <w:rsid w:val="00A6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1935</Words>
  <Characters>11036</Characters>
  <Application>Microsoft Macintosh Word</Application>
  <DocSecurity>0</DocSecurity>
  <Lines>91</Lines>
  <Paragraphs>25</Paragraphs>
  <ScaleCrop>false</ScaleCrop>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Heero</dc:creator>
  <cp:keywords/>
  <dc:description/>
  <cp:lastModifiedBy>Microsoft Office 使用者</cp:lastModifiedBy>
  <cp:revision>2</cp:revision>
  <dcterms:created xsi:type="dcterms:W3CDTF">2017-11-07T05:02:00Z</dcterms:created>
  <dcterms:modified xsi:type="dcterms:W3CDTF">2017-11-07T05:02:00Z</dcterms:modified>
</cp:coreProperties>
</file>